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FEDA3E1" w14:textId="77777777" w:rsidR="00FC4572" w:rsidRPr="00262106" w:rsidRDefault="00FD6FA4" w:rsidP="00262106">
      <w:pPr>
        <w:rPr>
          <w:rFonts w:ascii="Arial" w:hAnsi="Arial" w:cs="Arial"/>
          <w:b/>
          <w:szCs w:val="24"/>
        </w:rPr>
      </w:pPr>
      <w:r>
        <w:rPr>
          <w:rFonts w:ascii="Arial" w:hAnsi="Arial" w:cs="Arial"/>
          <w:b/>
          <w:szCs w:val="24"/>
        </w:rPr>
        <w:t xml:space="preserve">Rapport de la commission Nº 46 </w:t>
      </w:r>
    </w:p>
    <w:p w14:paraId="4AB4B745" w14:textId="77777777" w:rsidR="00FC4572" w:rsidRPr="00262106" w:rsidRDefault="00FC4572" w:rsidP="00262106">
      <w:pPr>
        <w:rPr>
          <w:rFonts w:ascii="Arial" w:hAnsi="Arial" w:cs="Arial"/>
          <w:b/>
          <w:szCs w:val="24"/>
        </w:rPr>
      </w:pPr>
    </w:p>
    <w:p w14:paraId="11E7A551" w14:textId="77777777" w:rsidR="00FC4572" w:rsidRPr="00262106" w:rsidRDefault="00FC4572" w:rsidP="00262106">
      <w:pPr>
        <w:rPr>
          <w:rFonts w:ascii="Arial" w:hAnsi="Arial" w:cs="Arial"/>
          <w:b/>
          <w:szCs w:val="24"/>
        </w:rPr>
      </w:pPr>
      <w:proofErr w:type="gramStart"/>
      <w:r w:rsidRPr="00262106">
        <w:rPr>
          <w:rFonts w:ascii="Arial" w:hAnsi="Arial" w:cs="Arial"/>
          <w:b/>
          <w:szCs w:val="24"/>
        </w:rPr>
        <w:t>chargée</w:t>
      </w:r>
      <w:proofErr w:type="gramEnd"/>
      <w:r w:rsidRPr="00262106">
        <w:rPr>
          <w:rFonts w:ascii="Arial" w:hAnsi="Arial" w:cs="Arial"/>
          <w:b/>
          <w:szCs w:val="24"/>
        </w:rPr>
        <w:t xml:space="preserve"> de </w:t>
      </w:r>
      <w:r w:rsidR="00FD6FA4" w:rsidRPr="00EC1016">
        <w:rPr>
          <w:rFonts w:ascii="Arial" w:hAnsi="Arial" w:cs="Arial"/>
          <w:sz w:val="22"/>
          <w:szCs w:val="22"/>
        </w:rPr>
        <w:t xml:space="preserve">l’examen </w:t>
      </w:r>
      <w:r w:rsidR="00FD6FA4">
        <w:rPr>
          <w:rFonts w:ascii="Arial" w:hAnsi="Arial" w:cs="Arial"/>
          <w:sz w:val="22"/>
          <w:szCs w:val="22"/>
        </w:rPr>
        <w:t xml:space="preserve">du </w:t>
      </w:r>
      <w:r w:rsidR="00FD6FA4" w:rsidRPr="0083653F">
        <w:rPr>
          <w:rFonts w:ascii="Arial" w:hAnsi="Arial" w:cs="Arial"/>
          <w:sz w:val="22"/>
          <w:szCs w:val="22"/>
        </w:rPr>
        <w:t>préavis N° 2024/35 – « Fondation de l'Hermitage - Travaux de rénovation, d'assainissement énergétique et de mise aux normes de la Maison de l'Hermitage - Demande de crédit d'ouvrage »</w:t>
      </w:r>
      <w:r w:rsidR="00F3734A" w:rsidRPr="00262106">
        <w:rPr>
          <w:rFonts w:ascii="Arial" w:hAnsi="Arial" w:cs="Arial"/>
          <w:b/>
          <w:szCs w:val="24"/>
        </w:rPr>
        <w:t xml:space="preserve"> </w:t>
      </w:r>
    </w:p>
    <w:p w14:paraId="7EBDC055" w14:textId="77777777" w:rsidR="00A830C9" w:rsidRPr="00262106" w:rsidRDefault="00A830C9" w:rsidP="00262106">
      <w:pPr>
        <w:pBdr>
          <w:bottom w:val="single" w:sz="4" w:space="1" w:color="000000"/>
        </w:pBdr>
        <w:rPr>
          <w:rFonts w:ascii="Arial" w:hAnsi="Arial" w:cs="Arial"/>
          <w:szCs w:val="24"/>
        </w:rPr>
      </w:pPr>
    </w:p>
    <w:p w14:paraId="508867A7" w14:textId="77777777" w:rsidR="00A830C9" w:rsidRPr="00262106" w:rsidRDefault="00A830C9" w:rsidP="00262106">
      <w:pPr>
        <w:tabs>
          <w:tab w:val="left" w:pos="6521"/>
        </w:tabs>
        <w:ind w:left="1843" w:hanging="1843"/>
        <w:rPr>
          <w:rFonts w:ascii="Arial" w:hAnsi="Arial" w:cs="Arial"/>
          <w:szCs w:val="24"/>
        </w:rPr>
      </w:pPr>
    </w:p>
    <w:p w14:paraId="1BFD455E" w14:textId="30AD1A90" w:rsidR="00FD6FA4" w:rsidRPr="00A1602D" w:rsidRDefault="00FD6FA4" w:rsidP="00FD6FA4">
      <w:pPr>
        <w:tabs>
          <w:tab w:val="left" w:pos="2835"/>
        </w:tabs>
        <w:spacing w:after="120"/>
        <w:outlineLvl w:val="0"/>
        <w:rPr>
          <w:rFonts w:ascii="Arial" w:hAnsi="Arial" w:cs="Arial"/>
          <w:sz w:val="22"/>
          <w:szCs w:val="22"/>
        </w:rPr>
      </w:pPr>
      <w:r w:rsidRPr="00A1602D">
        <w:rPr>
          <w:rFonts w:ascii="Arial" w:hAnsi="Arial" w:cs="Arial"/>
          <w:sz w:val="22"/>
          <w:szCs w:val="22"/>
        </w:rPr>
        <w:t xml:space="preserve">Présidence : </w:t>
      </w:r>
      <w:r w:rsidRPr="00A1602D">
        <w:rPr>
          <w:rFonts w:ascii="Arial" w:hAnsi="Arial" w:cs="Arial"/>
          <w:sz w:val="22"/>
          <w:szCs w:val="22"/>
        </w:rPr>
        <w:tab/>
      </w:r>
      <w:r w:rsidRPr="00A1602D">
        <w:rPr>
          <w:rFonts w:ascii="Arial" w:hAnsi="Arial" w:cs="Arial"/>
          <w:sz w:val="22"/>
          <w:szCs w:val="22"/>
        </w:rPr>
        <w:tab/>
      </w:r>
      <w:r>
        <w:rPr>
          <w:rFonts w:ascii="Arial" w:hAnsi="Arial" w:cs="Arial"/>
          <w:sz w:val="22"/>
          <w:szCs w:val="22"/>
        </w:rPr>
        <w:t xml:space="preserve">Mme Alexandra GERBER (Les </w:t>
      </w:r>
      <w:proofErr w:type="spellStart"/>
      <w:proofErr w:type="gramStart"/>
      <w:r>
        <w:rPr>
          <w:rFonts w:ascii="Arial" w:hAnsi="Arial" w:cs="Arial"/>
          <w:sz w:val="22"/>
          <w:szCs w:val="22"/>
        </w:rPr>
        <w:t>Vert</w:t>
      </w:r>
      <w:r w:rsidR="003D71E9">
        <w:rPr>
          <w:rFonts w:ascii="Arial" w:hAnsi="Arial" w:cs="Arial"/>
          <w:sz w:val="22"/>
          <w:szCs w:val="22"/>
        </w:rPr>
        <w:t>.e.</w:t>
      </w:r>
      <w:r>
        <w:rPr>
          <w:rFonts w:ascii="Arial" w:hAnsi="Arial" w:cs="Arial"/>
          <w:sz w:val="22"/>
          <w:szCs w:val="22"/>
        </w:rPr>
        <w:t>s</w:t>
      </w:r>
      <w:proofErr w:type="spellEnd"/>
      <w:proofErr w:type="gramEnd"/>
      <w:r>
        <w:rPr>
          <w:rFonts w:ascii="Arial" w:hAnsi="Arial" w:cs="Arial"/>
          <w:sz w:val="22"/>
          <w:szCs w:val="22"/>
        </w:rPr>
        <w:t>)</w:t>
      </w:r>
    </w:p>
    <w:p w14:paraId="71422B9A" w14:textId="7BBE460A" w:rsidR="00C57505" w:rsidRDefault="00FD6FA4" w:rsidP="00FD6FA4">
      <w:pPr>
        <w:tabs>
          <w:tab w:val="left" w:pos="3544"/>
        </w:tabs>
        <w:ind w:left="3544" w:hanging="3544"/>
        <w:rPr>
          <w:rFonts w:ascii="Arial" w:hAnsi="Arial" w:cs="Arial"/>
          <w:sz w:val="22"/>
          <w:szCs w:val="22"/>
        </w:rPr>
      </w:pPr>
      <w:r w:rsidRPr="00A1602D">
        <w:rPr>
          <w:rFonts w:ascii="Arial" w:hAnsi="Arial" w:cs="Arial"/>
          <w:sz w:val="22"/>
          <w:szCs w:val="22"/>
        </w:rPr>
        <w:t>Membres présents :</w:t>
      </w:r>
      <w:r w:rsidRPr="00A1602D">
        <w:rPr>
          <w:rFonts w:ascii="Arial" w:hAnsi="Arial" w:cs="Arial"/>
          <w:sz w:val="22"/>
          <w:szCs w:val="22"/>
        </w:rPr>
        <w:tab/>
      </w:r>
      <w:r>
        <w:rPr>
          <w:rFonts w:ascii="Arial" w:hAnsi="Arial" w:cs="Arial"/>
          <w:sz w:val="22"/>
          <w:szCs w:val="22"/>
        </w:rPr>
        <w:t xml:space="preserve">Mme Nathalie CARUEL (Les </w:t>
      </w:r>
      <w:proofErr w:type="spellStart"/>
      <w:proofErr w:type="gramStart"/>
      <w:r>
        <w:rPr>
          <w:rFonts w:ascii="Arial" w:hAnsi="Arial" w:cs="Arial"/>
          <w:sz w:val="22"/>
          <w:szCs w:val="22"/>
        </w:rPr>
        <w:t>Vert</w:t>
      </w:r>
      <w:r w:rsidR="003D71E9">
        <w:rPr>
          <w:rFonts w:ascii="Arial" w:hAnsi="Arial" w:cs="Arial"/>
          <w:sz w:val="22"/>
          <w:szCs w:val="22"/>
        </w:rPr>
        <w:t>.e.</w:t>
      </w:r>
      <w:r>
        <w:rPr>
          <w:rFonts w:ascii="Arial" w:hAnsi="Arial" w:cs="Arial"/>
          <w:sz w:val="22"/>
          <w:szCs w:val="22"/>
        </w:rPr>
        <w:t>s</w:t>
      </w:r>
      <w:proofErr w:type="spellEnd"/>
      <w:proofErr w:type="gramEnd"/>
      <w:r w:rsidR="003C40FE">
        <w:rPr>
          <w:rFonts w:ascii="Arial" w:hAnsi="Arial" w:cs="Arial"/>
          <w:sz w:val="22"/>
          <w:szCs w:val="22"/>
        </w:rPr>
        <w:t>, remplace Mme Ariane MORIN</w:t>
      </w:r>
      <w:r>
        <w:rPr>
          <w:rFonts w:ascii="Arial" w:hAnsi="Arial" w:cs="Arial"/>
          <w:sz w:val="22"/>
          <w:szCs w:val="22"/>
        </w:rPr>
        <w:t xml:space="preserve">) ; </w:t>
      </w:r>
    </w:p>
    <w:p w14:paraId="407E7C39" w14:textId="2974C732" w:rsidR="00F0026A" w:rsidRDefault="00F0026A" w:rsidP="00FD6FA4">
      <w:pPr>
        <w:tabs>
          <w:tab w:val="left" w:pos="3544"/>
        </w:tabs>
        <w:ind w:left="3544" w:hanging="3544"/>
        <w:rPr>
          <w:rFonts w:ascii="Arial" w:hAnsi="Arial" w:cs="Arial"/>
          <w:sz w:val="22"/>
          <w:szCs w:val="22"/>
        </w:rPr>
      </w:pPr>
      <w:r>
        <w:rPr>
          <w:rFonts w:ascii="Arial" w:hAnsi="Arial" w:cs="Arial"/>
          <w:sz w:val="22"/>
          <w:szCs w:val="22"/>
        </w:rPr>
        <w:tab/>
        <w:t xml:space="preserve">Mme Marie–Thérèse SANGRA (Les </w:t>
      </w:r>
      <w:proofErr w:type="spellStart"/>
      <w:proofErr w:type="gramStart"/>
      <w:r>
        <w:rPr>
          <w:rFonts w:ascii="Arial" w:hAnsi="Arial" w:cs="Arial"/>
          <w:sz w:val="22"/>
          <w:szCs w:val="22"/>
        </w:rPr>
        <w:t>Vert.e.s</w:t>
      </w:r>
      <w:proofErr w:type="spellEnd"/>
      <w:proofErr w:type="gramEnd"/>
      <w:r>
        <w:rPr>
          <w:rFonts w:ascii="Arial" w:hAnsi="Arial" w:cs="Arial"/>
          <w:sz w:val="22"/>
          <w:szCs w:val="22"/>
        </w:rPr>
        <w:t>) ;</w:t>
      </w:r>
    </w:p>
    <w:p w14:paraId="16F095F7" w14:textId="77777777" w:rsidR="00F0026A" w:rsidRDefault="00F0026A" w:rsidP="00F0026A">
      <w:pPr>
        <w:tabs>
          <w:tab w:val="left" w:pos="3544"/>
        </w:tabs>
        <w:ind w:left="3544" w:hanging="3544"/>
        <w:rPr>
          <w:rFonts w:ascii="Arial" w:hAnsi="Arial" w:cs="Arial"/>
          <w:sz w:val="22"/>
          <w:szCs w:val="22"/>
        </w:rPr>
      </w:pPr>
      <w:r>
        <w:rPr>
          <w:rFonts w:ascii="Arial" w:hAnsi="Arial" w:cs="Arial"/>
          <w:sz w:val="22"/>
          <w:szCs w:val="22"/>
        </w:rPr>
        <w:tab/>
        <w:t xml:space="preserve">M. Yvan SALZMANN (Socialiste) ; </w:t>
      </w:r>
    </w:p>
    <w:p w14:paraId="26B5DAE8" w14:textId="77777777" w:rsidR="00F0026A" w:rsidRDefault="00F0026A" w:rsidP="00F0026A">
      <w:pPr>
        <w:tabs>
          <w:tab w:val="left" w:pos="3544"/>
        </w:tabs>
        <w:ind w:left="3544" w:hanging="3544"/>
        <w:rPr>
          <w:rFonts w:ascii="Arial" w:hAnsi="Arial" w:cs="Arial"/>
          <w:sz w:val="22"/>
          <w:szCs w:val="22"/>
        </w:rPr>
      </w:pPr>
      <w:r>
        <w:rPr>
          <w:rFonts w:ascii="Arial" w:hAnsi="Arial" w:cs="Arial"/>
          <w:sz w:val="22"/>
          <w:szCs w:val="22"/>
        </w:rPr>
        <w:tab/>
        <w:t>M. Roland PHILIPPOZ (Socialiste, remplace M. Samuel DE VARGAS</w:t>
      </w:r>
      <w:proofErr w:type="gramStart"/>
      <w:r>
        <w:rPr>
          <w:rFonts w:ascii="Arial" w:hAnsi="Arial" w:cs="Arial"/>
          <w:sz w:val="22"/>
          <w:szCs w:val="22"/>
        </w:rPr>
        <w:t>);</w:t>
      </w:r>
      <w:proofErr w:type="gramEnd"/>
      <w:r>
        <w:rPr>
          <w:rFonts w:ascii="Arial" w:hAnsi="Arial" w:cs="Arial"/>
          <w:sz w:val="22"/>
          <w:szCs w:val="22"/>
        </w:rPr>
        <w:t xml:space="preserve"> </w:t>
      </w:r>
    </w:p>
    <w:p w14:paraId="57231E9D" w14:textId="6752C35D" w:rsidR="00F0026A" w:rsidRDefault="00F0026A" w:rsidP="00F0026A">
      <w:pPr>
        <w:tabs>
          <w:tab w:val="left" w:pos="3544"/>
        </w:tabs>
        <w:ind w:left="3544" w:hanging="3544"/>
        <w:rPr>
          <w:rFonts w:ascii="Arial" w:hAnsi="Arial" w:cs="Arial"/>
          <w:sz w:val="22"/>
          <w:szCs w:val="22"/>
        </w:rPr>
      </w:pPr>
      <w:r>
        <w:rPr>
          <w:rFonts w:ascii="Arial" w:hAnsi="Arial" w:cs="Arial"/>
          <w:sz w:val="22"/>
          <w:szCs w:val="22"/>
        </w:rPr>
        <w:tab/>
        <w:t xml:space="preserve">M. Pedro MARTIN (Socialiste ; </w:t>
      </w:r>
      <w:r w:rsidR="0046606C">
        <w:rPr>
          <w:rFonts w:ascii="Arial" w:hAnsi="Arial" w:cs="Arial"/>
          <w:sz w:val="22"/>
          <w:szCs w:val="22"/>
        </w:rPr>
        <w:t>remplace M. Musa KAMENICA</w:t>
      </w:r>
      <w:r>
        <w:rPr>
          <w:rFonts w:ascii="Arial" w:hAnsi="Arial" w:cs="Arial"/>
          <w:sz w:val="22"/>
          <w:szCs w:val="22"/>
        </w:rPr>
        <w:t>) </w:t>
      </w:r>
    </w:p>
    <w:p w14:paraId="4AE3EC07" w14:textId="05A7A8CA" w:rsidR="00C57505" w:rsidRDefault="00C57505" w:rsidP="0046606C">
      <w:pPr>
        <w:tabs>
          <w:tab w:val="left" w:pos="3544"/>
        </w:tabs>
        <w:ind w:left="3544" w:hanging="3544"/>
        <w:rPr>
          <w:rFonts w:ascii="Arial" w:hAnsi="Arial" w:cs="Arial"/>
          <w:sz w:val="22"/>
          <w:szCs w:val="22"/>
        </w:rPr>
      </w:pPr>
      <w:r>
        <w:rPr>
          <w:rFonts w:ascii="Arial" w:hAnsi="Arial" w:cs="Arial"/>
          <w:sz w:val="22"/>
          <w:szCs w:val="22"/>
        </w:rPr>
        <w:tab/>
      </w:r>
      <w:r w:rsidR="00FD6FA4">
        <w:rPr>
          <w:rFonts w:ascii="Arial" w:hAnsi="Arial" w:cs="Arial"/>
          <w:sz w:val="22"/>
          <w:szCs w:val="22"/>
        </w:rPr>
        <w:t>Mme Audrey PETOUD (Socialiste</w:t>
      </w:r>
      <w:r w:rsidR="007D3A94">
        <w:rPr>
          <w:rFonts w:ascii="Arial" w:hAnsi="Arial" w:cs="Arial"/>
          <w:sz w:val="22"/>
          <w:szCs w:val="22"/>
        </w:rPr>
        <w:t>, remplace Mme Carolina CARVALHO ARRUDA</w:t>
      </w:r>
      <w:r w:rsidR="00FD6FA4">
        <w:rPr>
          <w:rFonts w:ascii="Arial" w:hAnsi="Arial" w:cs="Arial"/>
          <w:sz w:val="22"/>
          <w:szCs w:val="22"/>
        </w:rPr>
        <w:t xml:space="preserve">) ;  </w:t>
      </w:r>
    </w:p>
    <w:p w14:paraId="5296E95C" w14:textId="77777777" w:rsidR="00C57505" w:rsidRDefault="00C57505" w:rsidP="00FD6FA4">
      <w:pPr>
        <w:tabs>
          <w:tab w:val="left" w:pos="3544"/>
        </w:tabs>
        <w:ind w:left="3544" w:hanging="3544"/>
        <w:rPr>
          <w:rFonts w:ascii="Arial" w:hAnsi="Arial" w:cs="Arial"/>
          <w:sz w:val="22"/>
          <w:szCs w:val="22"/>
        </w:rPr>
      </w:pPr>
      <w:r>
        <w:rPr>
          <w:rFonts w:ascii="Arial" w:hAnsi="Arial" w:cs="Arial"/>
          <w:sz w:val="22"/>
          <w:szCs w:val="22"/>
        </w:rPr>
        <w:tab/>
      </w:r>
      <w:r w:rsidR="00FD6FA4">
        <w:rPr>
          <w:rFonts w:ascii="Arial" w:hAnsi="Arial" w:cs="Arial"/>
          <w:sz w:val="22"/>
          <w:szCs w:val="22"/>
        </w:rPr>
        <w:t xml:space="preserve">M. Matthieu DELACRETAZ (Libéral–Radical) ; </w:t>
      </w:r>
    </w:p>
    <w:p w14:paraId="4614500E" w14:textId="77777777" w:rsidR="00F0026A" w:rsidRDefault="00C57505" w:rsidP="00F0026A">
      <w:pPr>
        <w:tabs>
          <w:tab w:val="left" w:pos="3544"/>
        </w:tabs>
        <w:ind w:left="3544" w:hanging="3544"/>
        <w:rPr>
          <w:rFonts w:ascii="Arial" w:hAnsi="Arial" w:cs="Arial"/>
          <w:sz w:val="22"/>
          <w:szCs w:val="22"/>
        </w:rPr>
      </w:pPr>
      <w:r>
        <w:rPr>
          <w:rFonts w:ascii="Arial" w:hAnsi="Arial" w:cs="Arial"/>
          <w:sz w:val="22"/>
          <w:szCs w:val="22"/>
        </w:rPr>
        <w:tab/>
      </w:r>
      <w:r w:rsidR="00FD6FA4">
        <w:rPr>
          <w:rFonts w:ascii="Arial" w:hAnsi="Arial" w:cs="Arial"/>
          <w:sz w:val="22"/>
          <w:szCs w:val="22"/>
        </w:rPr>
        <w:t xml:space="preserve">M. Yann LUGRIN (Libéral–Radical) ; </w:t>
      </w:r>
    </w:p>
    <w:p w14:paraId="25B2FADA" w14:textId="3BD1779A" w:rsidR="00F0026A" w:rsidRDefault="00F0026A" w:rsidP="00F0026A">
      <w:pPr>
        <w:tabs>
          <w:tab w:val="left" w:pos="3544"/>
        </w:tabs>
        <w:ind w:left="3544" w:hanging="3544"/>
        <w:rPr>
          <w:rFonts w:ascii="Arial" w:hAnsi="Arial" w:cs="Arial"/>
          <w:sz w:val="22"/>
          <w:szCs w:val="22"/>
        </w:rPr>
      </w:pPr>
      <w:r>
        <w:rPr>
          <w:rFonts w:ascii="Arial" w:hAnsi="Arial" w:cs="Arial"/>
          <w:sz w:val="22"/>
          <w:szCs w:val="22"/>
        </w:rPr>
        <w:tab/>
      </w:r>
      <w:r w:rsidR="00FD6FA4">
        <w:rPr>
          <w:rFonts w:ascii="Arial" w:hAnsi="Arial" w:cs="Arial"/>
          <w:sz w:val="22"/>
          <w:szCs w:val="22"/>
        </w:rPr>
        <w:t>Mme Anouck SAUGY (Libéral–Radical</w:t>
      </w:r>
      <w:r>
        <w:rPr>
          <w:rFonts w:ascii="Arial" w:hAnsi="Arial" w:cs="Arial"/>
          <w:sz w:val="22"/>
          <w:szCs w:val="22"/>
        </w:rPr>
        <w:t>, remplace Mme Pauline BLANC) ;</w:t>
      </w:r>
    </w:p>
    <w:p w14:paraId="7E82759E" w14:textId="77777777" w:rsidR="00F0026A" w:rsidRDefault="00F0026A" w:rsidP="00F0026A">
      <w:pPr>
        <w:tabs>
          <w:tab w:val="left" w:pos="3544"/>
        </w:tabs>
        <w:ind w:left="3544" w:hanging="3544"/>
        <w:rPr>
          <w:rFonts w:ascii="Arial" w:hAnsi="Arial" w:cs="Arial"/>
          <w:sz w:val="22"/>
          <w:szCs w:val="22"/>
        </w:rPr>
      </w:pPr>
      <w:r>
        <w:rPr>
          <w:rFonts w:ascii="Arial" w:hAnsi="Arial" w:cs="Arial"/>
          <w:sz w:val="22"/>
          <w:szCs w:val="22"/>
        </w:rPr>
        <w:tab/>
        <w:t>M. Vincent VOUILLAMOZ (</w:t>
      </w:r>
      <w:proofErr w:type="spellStart"/>
      <w:r>
        <w:rPr>
          <w:rFonts w:ascii="Arial" w:hAnsi="Arial" w:cs="Arial"/>
          <w:sz w:val="22"/>
          <w:szCs w:val="22"/>
        </w:rPr>
        <w:t>Vert’libéraux</w:t>
      </w:r>
      <w:proofErr w:type="spellEnd"/>
      <w:r>
        <w:rPr>
          <w:rFonts w:ascii="Arial" w:hAnsi="Arial" w:cs="Arial"/>
          <w:sz w:val="22"/>
          <w:szCs w:val="22"/>
        </w:rPr>
        <w:t xml:space="preserve">) ; </w:t>
      </w:r>
    </w:p>
    <w:p w14:paraId="099A245D" w14:textId="2961035B" w:rsidR="00F0026A" w:rsidRDefault="00F0026A" w:rsidP="00F0026A">
      <w:pPr>
        <w:tabs>
          <w:tab w:val="left" w:pos="3544"/>
        </w:tabs>
        <w:ind w:left="3544" w:hanging="3544"/>
        <w:rPr>
          <w:rFonts w:ascii="Arial" w:hAnsi="Arial" w:cs="Arial"/>
          <w:sz w:val="22"/>
          <w:szCs w:val="22"/>
        </w:rPr>
      </w:pPr>
      <w:r>
        <w:rPr>
          <w:rFonts w:ascii="Arial" w:hAnsi="Arial" w:cs="Arial"/>
          <w:sz w:val="22"/>
          <w:szCs w:val="22"/>
        </w:rPr>
        <w:tab/>
        <w:t xml:space="preserve">M. Johann DUPUIS (Ensemble à Gauche) ; </w:t>
      </w:r>
    </w:p>
    <w:p w14:paraId="5DE3E4E9" w14:textId="4473524C" w:rsidR="00FD6FA4" w:rsidRPr="00A1602D" w:rsidRDefault="00F0026A" w:rsidP="00662C1B">
      <w:pPr>
        <w:tabs>
          <w:tab w:val="left" w:pos="3544"/>
        </w:tabs>
        <w:ind w:left="3544" w:hanging="3544"/>
        <w:rPr>
          <w:rFonts w:ascii="Arial" w:hAnsi="Arial" w:cs="Arial"/>
          <w:sz w:val="22"/>
          <w:szCs w:val="22"/>
        </w:rPr>
      </w:pPr>
      <w:r>
        <w:rPr>
          <w:rFonts w:ascii="Arial" w:hAnsi="Arial" w:cs="Arial"/>
          <w:sz w:val="22"/>
          <w:szCs w:val="22"/>
        </w:rPr>
        <w:tab/>
        <w:t xml:space="preserve">M. Valentin CHRISTE (UDC). </w:t>
      </w:r>
    </w:p>
    <w:p w14:paraId="0AD19484" w14:textId="10A25BE2" w:rsidR="00FD6FA4" w:rsidRPr="00A1602D" w:rsidRDefault="00FD6FA4" w:rsidP="00FD6FA4">
      <w:pPr>
        <w:tabs>
          <w:tab w:val="left" w:pos="3544"/>
          <w:tab w:val="left" w:pos="4253"/>
        </w:tabs>
        <w:spacing w:before="120"/>
        <w:ind w:left="3544" w:hanging="3544"/>
        <w:rPr>
          <w:rFonts w:ascii="Arial" w:hAnsi="Arial" w:cs="Arial"/>
          <w:sz w:val="22"/>
          <w:szCs w:val="22"/>
        </w:rPr>
      </w:pPr>
      <w:r>
        <w:rPr>
          <w:rFonts w:ascii="Arial" w:hAnsi="Arial" w:cs="Arial"/>
          <w:sz w:val="22"/>
          <w:szCs w:val="22"/>
        </w:rPr>
        <w:t>Représentante</w:t>
      </w:r>
      <w:r w:rsidRPr="00A1602D">
        <w:rPr>
          <w:rFonts w:ascii="Arial" w:hAnsi="Arial" w:cs="Arial"/>
          <w:sz w:val="22"/>
          <w:szCs w:val="22"/>
        </w:rPr>
        <w:t xml:space="preserve"> de la Municipalité</w:t>
      </w:r>
      <w:r>
        <w:rPr>
          <w:rFonts w:ascii="Arial" w:hAnsi="Arial" w:cs="Arial"/>
          <w:sz w:val="22"/>
          <w:szCs w:val="22"/>
        </w:rPr>
        <w:t xml:space="preserve"> :</w:t>
      </w:r>
      <w:r>
        <w:rPr>
          <w:rFonts w:ascii="Arial" w:hAnsi="Arial" w:cs="Arial"/>
          <w:sz w:val="22"/>
          <w:szCs w:val="22"/>
        </w:rPr>
        <w:tab/>
        <w:t xml:space="preserve">M. Grégoire JUNOD, </w:t>
      </w:r>
      <w:r w:rsidR="004E17CA">
        <w:rPr>
          <w:rFonts w:ascii="Arial" w:hAnsi="Arial" w:cs="Arial"/>
          <w:sz w:val="22"/>
          <w:szCs w:val="22"/>
        </w:rPr>
        <w:t>S</w:t>
      </w:r>
      <w:r>
        <w:rPr>
          <w:rFonts w:ascii="Arial" w:hAnsi="Arial" w:cs="Arial"/>
          <w:sz w:val="22"/>
          <w:szCs w:val="22"/>
        </w:rPr>
        <w:t>yndic</w:t>
      </w:r>
      <w:r w:rsidR="004E17CA">
        <w:rPr>
          <w:rFonts w:ascii="Arial" w:hAnsi="Arial" w:cs="Arial"/>
          <w:sz w:val="22"/>
          <w:szCs w:val="22"/>
        </w:rPr>
        <w:t>,</w:t>
      </w:r>
      <w:r>
        <w:rPr>
          <w:rFonts w:ascii="Arial" w:hAnsi="Arial" w:cs="Arial"/>
          <w:sz w:val="22"/>
          <w:szCs w:val="22"/>
        </w:rPr>
        <w:t xml:space="preserve"> </w:t>
      </w:r>
      <w:r w:rsidR="004E17CA">
        <w:rPr>
          <w:rFonts w:ascii="Arial" w:hAnsi="Arial" w:cs="Arial"/>
          <w:sz w:val="22"/>
          <w:szCs w:val="22"/>
        </w:rPr>
        <w:t>Culture et développement urbain</w:t>
      </w:r>
      <w:r>
        <w:rPr>
          <w:rFonts w:ascii="Arial" w:hAnsi="Arial" w:cs="Arial"/>
          <w:sz w:val="22"/>
          <w:szCs w:val="22"/>
        </w:rPr>
        <w:t xml:space="preserve"> </w:t>
      </w:r>
      <w:r w:rsidRPr="00A1602D">
        <w:rPr>
          <w:rFonts w:ascii="Arial" w:hAnsi="Arial" w:cs="Arial"/>
          <w:sz w:val="22"/>
          <w:szCs w:val="22"/>
        </w:rPr>
        <w:t xml:space="preserve"> </w:t>
      </w:r>
    </w:p>
    <w:p w14:paraId="253B4593" w14:textId="5CF9B7AD" w:rsidR="00FD6FA4" w:rsidRDefault="00FD6FA4" w:rsidP="00FD6FA4">
      <w:pPr>
        <w:tabs>
          <w:tab w:val="left" w:pos="3544"/>
          <w:tab w:val="left" w:pos="4253"/>
        </w:tabs>
        <w:spacing w:before="120"/>
        <w:ind w:left="3540" w:hanging="3540"/>
        <w:rPr>
          <w:rFonts w:ascii="Arial" w:hAnsi="Arial" w:cs="Arial"/>
          <w:sz w:val="22"/>
          <w:szCs w:val="22"/>
        </w:rPr>
      </w:pPr>
      <w:proofErr w:type="spellStart"/>
      <w:r w:rsidRPr="00A1602D">
        <w:rPr>
          <w:rFonts w:ascii="Arial" w:hAnsi="Arial" w:cs="Arial"/>
          <w:sz w:val="22"/>
          <w:szCs w:val="22"/>
        </w:rPr>
        <w:t>Invité-e</w:t>
      </w:r>
      <w:proofErr w:type="spellEnd"/>
      <w:r w:rsidRPr="00A1602D">
        <w:rPr>
          <w:rFonts w:ascii="Arial" w:hAnsi="Arial" w:cs="Arial"/>
          <w:sz w:val="22"/>
          <w:szCs w:val="22"/>
        </w:rPr>
        <w:t>(-s) :</w:t>
      </w:r>
      <w:r w:rsidRPr="00A1602D">
        <w:rPr>
          <w:rFonts w:ascii="Arial" w:hAnsi="Arial" w:cs="Arial"/>
          <w:sz w:val="22"/>
          <w:szCs w:val="22"/>
        </w:rPr>
        <w:tab/>
      </w:r>
      <w:r w:rsidRPr="00A1602D">
        <w:rPr>
          <w:rFonts w:ascii="Arial" w:hAnsi="Arial" w:cs="Arial"/>
          <w:sz w:val="22"/>
          <w:szCs w:val="22"/>
        </w:rPr>
        <w:tab/>
      </w:r>
      <w:r>
        <w:rPr>
          <w:rFonts w:ascii="Arial" w:hAnsi="Arial" w:cs="Arial"/>
          <w:sz w:val="22"/>
          <w:szCs w:val="22"/>
        </w:rPr>
        <w:t>M. Michael KINZER</w:t>
      </w:r>
      <w:r w:rsidR="0065780A">
        <w:rPr>
          <w:rFonts w:ascii="Arial" w:hAnsi="Arial" w:cs="Arial"/>
          <w:sz w:val="22"/>
          <w:szCs w:val="22"/>
        </w:rPr>
        <w:t>,</w:t>
      </w:r>
      <w:r>
        <w:rPr>
          <w:rFonts w:ascii="Arial" w:hAnsi="Arial" w:cs="Arial"/>
          <w:sz w:val="22"/>
          <w:szCs w:val="22"/>
        </w:rPr>
        <w:t xml:space="preserve"> chef du service de la Culture</w:t>
      </w:r>
    </w:p>
    <w:p w14:paraId="6DE8E607" w14:textId="77777777" w:rsidR="00FD6FA4" w:rsidRDefault="00FD6FA4" w:rsidP="00FD6FA4">
      <w:pPr>
        <w:tabs>
          <w:tab w:val="left" w:pos="3544"/>
          <w:tab w:val="left" w:pos="4253"/>
        </w:tabs>
        <w:spacing w:before="120"/>
        <w:ind w:left="3540" w:hanging="3540"/>
        <w:rPr>
          <w:rFonts w:ascii="Arial" w:hAnsi="Arial" w:cs="Arial"/>
          <w:sz w:val="22"/>
          <w:szCs w:val="22"/>
        </w:rPr>
      </w:pPr>
      <w:r>
        <w:rPr>
          <w:rFonts w:ascii="Arial" w:hAnsi="Arial" w:cs="Arial"/>
          <w:sz w:val="22"/>
          <w:szCs w:val="22"/>
        </w:rPr>
        <w:tab/>
        <w:t>Mme Catherine BORGHINI POLIER, cheffe de service d’Architecture et Logement</w:t>
      </w:r>
    </w:p>
    <w:p w14:paraId="1ACD7B47" w14:textId="77777777" w:rsidR="00FD6FA4" w:rsidRPr="00A1602D" w:rsidRDefault="00FD6FA4" w:rsidP="00FD6FA4">
      <w:pPr>
        <w:tabs>
          <w:tab w:val="left" w:pos="3544"/>
          <w:tab w:val="left" w:pos="4253"/>
        </w:tabs>
        <w:spacing w:before="120"/>
        <w:ind w:left="3540" w:hanging="3540"/>
        <w:rPr>
          <w:rFonts w:ascii="Arial" w:hAnsi="Arial" w:cs="Arial"/>
          <w:sz w:val="22"/>
          <w:szCs w:val="22"/>
        </w:rPr>
      </w:pPr>
      <w:r>
        <w:rPr>
          <w:rFonts w:ascii="Arial" w:hAnsi="Arial" w:cs="Arial"/>
          <w:sz w:val="22"/>
          <w:szCs w:val="22"/>
        </w:rPr>
        <w:tab/>
        <w:t xml:space="preserve">Mme Sarah DI DIO, cheffe de projet </w:t>
      </w:r>
    </w:p>
    <w:p w14:paraId="57FF1973" w14:textId="77777777" w:rsidR="00FD6FA4" w:rsidRPr="00A1602D" w:rsidRDefault="00FD6FA4" w:rsidP="00FD6FA4">
      <w:pPr>
        <w:tabs>
          <w:tab w:val="left" w:pos="3544"/>
        </w:tabs>
        <w:spacing w:before="120"/>
        <w:ind w:left="3544" w:hanging="3544"/>
        <w:rPr>
          <w:rFonts w:ascii="Arial" w:hAnsi="Arial" w:cs="Arial"/>
          <w:sz w:val="22"/>
          <w:szCs w:val="22"/>
        </w:rPr>
      </w:pPr>
      <w:r>
        <w:rPr>
          <w:rFonts w:ascii="Arial" w:hAnsi="Arial" w:cs="Arial"/>
          <w:sz w:val="22"/>
          <w:szCs w:val="22"/>
        </w:rPr>
        <w:t xml:space="preserve">Notes de séances : </w:t>
      </w:r>
      <w:r>
        <w:rPr>
          <w:rFonts w:ascii="Arial" w:hAnsi="Arial" w:cs="Arial"/>
          <w:sz w:val="22"/>
          <w:szCs w:val="22"/>
        </w:rPr>
        <w:tab/>
        <w:t>Mme Marion CENTELIGHE</w:t>
      </w:r>
    </w:p>
    <w:p w14:paraId="708035A1" w14:textId="77777777" w:rsidR="00FD6FA4" w:rsidRPr="00A1602D" w:rsidRDefault="00FD6FA4" w:rsidP="00FD6FA4">
      <w:pPr>
        <w:pBdr>
          <w:bottom w:val="single" w:sz="4" w:space="1" w:color="000000"/>
        </w:pBdr>
        <w:rPr>
          <w:rFonts w:ascii="Arial" w:hAnsi="Arial" w:cs="Arial"/>
          <w:sz w:val="22"/>
          <w:szCs w:val="22"/>
        </w:rPr>
      </w:pPr>
    </w:p>
    <w:p w14:paraId="01964E10" w14:textId="77777777" w:rsidR="00FD6FA4" w:rsidRPr="00A1602D" w:rsidRDefault="00FD6FA4" w:rsidP="00FD6FA4">
      <w:pPr>
        <w:rPr>
          <w:rFonts w:ascii="Arial" w:hAnsi="Arial" w:cs="Arial"/>
          <w:sz w:val="22"/>
          <w:szCs w:val="22"/>
        </w:rPr>
      </w:pPr>
    </w:p>
    <w:p w14:paraId="7E3D76ED" w14:textId="678340DF" w:rsidR="00FD6FA4" w:rsidRPr="007F2871" w:rsidRDefault="00FD6FA4" w:rsidP="00FD6FA4">
      <w:pPr>
        <w:rPr>
          <w:rFonts w:ascii="Arial" w:hAnsi="Arial" w:cs="Arial"/>
          <w:bCs/>
          <w:sz w:val="20"/>
        </w:rPr>
      </w:pPr>
      <w:r w:rsidRPr="007F2871">
        <w:rPr>
          <w:rFonts w:ascii="Arial" w:hAnsi="Arial" w:cs="Arial"/>
          <w:bCs/>
          <w:sz w:val="20"/>
        </w:rPr>
        <w:t xml:space="preserve">Lieu : </w:t>
      </w:r>
      <w:r w:rsidR="00BF05F1">
        <w:rPr>
          <w:rFonts w:ascii="Arial" w:hAnsi="Arial" w:cs="Arial"/>
          <w:bCs/>
          <w:sz w:val="20"/>
        </w:rPr>
        <w:t>S</w:t>
      </w:r>
      <w:r w:rsidRPr="007F2871">
        <w:rPr>
          <w:rFonts w:ascii="Arial" w:hAnsi="Arial" w:cs="Arial"/>
          <w:bCs/>
          <w:sz w:val="20"/>
        </w:rPr>
        <w:t>alle des Commissions, Hôtel de Ville, place de la Palud 2, 1er étage</w:t>
      </w:r>
    </w:p>
    <w:p w14:paraId="1E87D1B7" w14:textId="5B8522AF" w:rsidR="0065780A" w:rsidRPr="007F2871" w:rsidRDefault="00FD6FA4" w:rsidP="00FD6FA4">
      <w:pPr>
        <w:rPr>
          <w:rFonts w:ascii="Arial" w:hAnsi="Arial" w:cs="Arial"/>
          <w:bCs/>
          <w:sz w:val="20"/>
        </w:rPr>
      </w:pPr>
      <w:r w:rsidRPr="007F2871">
        <w:rPr>
          <w:rFonts w:ascii="Arial" w:hAnsi="Arial" w:cs="Arial"/>
          <w:bCs/>
          <w:sz w:val="20"/>
        </w:rPr>
        <w:t xml:space="preserve">Date : </w:t>
      </w:r>
      <w:r w:rsidRPr="007F2871">
        <w:rPr>
          <w:rFonts w:ascii="Arial" w:hAnsi="Arial" w:cs="Arial"/>
          <w:sz w:val="20"/>
        </w:rPr>
        <w:t>Vendredi 8 novembre 2024</w:t>
      </w:r>
      <w:r w:rsidRPr="007F2871">
        <w:rPr>
          <w:rFonts w:ascii="Arial" w:hAnsi="Arial" w:cs="Arial"/>
          <w:bCs/>
          <w:sz w:val="20"/>
        </w:rPr>
        <w:t xml:space="preserve"> - Début et fin de la séance : de 14h à 15h </w:t>
      </w:r>
    </w:p>
    <w:p w14:paraId="397ECC5D" w14:textId="77777777" w:rsidR="00F3734A" w:rsidRPr="00262106" w:rsidRDefault="00F3734A" w:rsidP="00262106">
      <w:pPr>
        <w:rPr>
          <w:rFonts w:ascii="Arial" w:hAnsi="Arial" w:cs="Arial"/>
          <w:szCs w:val="24"/>
        </w:rPr>
      </w:pPr>
    </w:p>
    <w:p w14:paraId="6ACB820F" w14:textId="77777777" w:rsidR="009F2444" w:rsidRPr="009F2444" w:rsidRDefault="009F2444" w:rsidP="00601255">
      <w:pPr>
        <w:pStyle w:val="Corpsdetexte3"/>
        <w:spacing w:after="120" w:line="276" w:lineRule="auto"/>
        <w:rPr>
          <w:rFonts w:ascii="Arial" w:hAnsi="Arial" w:cs="Arial"/>
          <w:b/>
          <w:sz w:val="22"/>
          <w:szCs w:val="22"/>
          <w:u w:val="single"/>
        </w:rPr>
      </w:pPr>
      <w:r w:rsidRPr="009F2444">
        <w:rPr>
          <w:rFonts w:ascii="Arial" w:hAnsi="Arial" w:cs="Arial"/>
          <w:b/>
          <w:sz w:val="22"/>
          <w:szCs w:val="22"/>
          <w:u w:val="single"/>
        </w:rPr>
        <w:t>Introduction</w:t>
      </w:r>
    </w:p>
    <w:p w14:paraId="5BD65047" w14:textId="1CD618F5" w:rsidR="00CF3EAC" w:rsidRDefault="003C7661" w:rsidP="00601255">
      <w:pPr>
        <w:pStyle w:val="Corpsdetexte3"/>
        <w:spacing w:after="120" w:line="276" w:lineRule="auto"/>
        <w:rPr>
          <w:rFonts w:ascii="Arial" w:hAnsi="Arial" w:cs="Arial"/>
          <w:sz w:val="22"/>
          <w:szCs w:val="22"/>
        </w:rPr>
      </w:pPr>
      <w:r>
        <w:rPr>
          <w:rFonts w:ascii="Arial" w:hAnsi="Arial" w:cs="Arial"/>
          <w:bCs/>
          <w:sz w:val="22"/>
          <w:szCs w:val="22"/>
        </w:rPr>
        <w:t>Le Syndic</w:t>
      </w:r>
      <w:r w:rsidR="007F041B">
        <w:rPr>
          <w:rFonts w:ascii="Arial" w:hAnsi="Arial" w:cs="Arial"/>
          <w:bCs/>
          <w:sz w:val="22"/>
          <w:szCs w:val="22"/>
        </w:rPr>
        <w:t xml:space="preserve"> </w:t>
      </w:r>
      <w:r w:rsidR="00601255">
        <w:rPr>
          <w:rFonts w:ascii="Arial" w:hAnsi="Arial" w:cs="Arial"/>
          <w:bCs/>
          <w:sz w:val="22"/>
          <w:szCs w:val="22"/>
        </w:rPr>
        <w:t>rappelle que</w:t>
      </w:r>
      <w:r w:rsidR="00601255">
        <w:rPr>
          <w:rFonts w:ascii="Arial" w:hAnsi="Arial" w:cs="Arial"/>
          <w:sz w:val="22"/>
          <w:szCs w:val="22"/>
        </w:rPr>
        <w:t xml:space="preserve"> </w:t>
      </w:r>
      <w:r w:rsidR="00CF3EAC">
        <w:rPr>
          <w:rFonts w:ascii="Arial" w:hAnsi="Arial" w:cs="Arial"/>
          <w:sz w:val="22"/>
          <w:szCs w:val="22"/>
        </w:rPr>
        <w:t>le musée de l</w:t>
      </w:r>
      <w:r w:rsidR="00601255">
        <w:rPr>
          <w:rFonts w:ascii="Arial" w:hAnsi="Arial" w:cs="Arial"/>
          <w:sz w:val="22"/>
          <w:szCs w:val="22"/>
        </w:rPr>
        <w:t>’Hermitage fête</w:t>
      </w:r>
      <w:r w:rsidR="003741E2">
        <w:rPr>
          <w:rFonts w:ascii="Arial" w:hAnsi="Arial" w:cs="Arial"/>
          <w:sz w:val="22"/>
          <w:szCs w:val="22"/>
        </w:rPr>
        <w:t xml:space="preserve"> cette année</w:t>
      </w:r>
      <w:r w:rsidR="00601255">
        <w:rPr>
          <w:rFonts w:ascii="Arial" w:hAnsi="Arial" w:cs="Arial"/>
          <w:sz w:val="22"/>
          <w:szCs w:val="22"/>
        </w:rPr>
        <w:t xml:space="preserve"> ses 40 an</w:t>
      </w:r>
      <w:r w:rsidR="007F041B">
        <w:rPr>
          <w:rFonts w:ascii="Arial" w:hAnsi="Arial" w:cs="Arial"/>
          <w:sz w:val="22"/>
          <w:szCs w:val="22"/>
        </w:rPr>
        <w:t>s. C’est un musée qui se porte bien et</w:t>
      </w:r>
      <w:r w:rsidR="00601255">
        <w:rPr>
          <w:rFonts w:ascii="Arial" w:hAnsi="Arial" w:cs="Arial"/>
          <w:sz w:val="22"/>
          <w:szCs w:val="22"/>
        </w:rPr>
        <w:t xml:space="preserve"> </w:t>
      </w:r>
      <w:r w:rsidR="007F041B">
        <w:rPr>
          <w:rFonts w:ascii="Arial" w:hAnsi="Arial" w:cs="Arial"/>
          <w:sz w:val="22"/>
          <w:szCs w:val="22"/>
        </w:rPr>
        <w:t>jouit d’u</w:t>
      </w:r>
      <w:r w:rsidR="00601255">
        <w:rPr>
          <w:rFonts w:ascii="Arial" w:hAnsi="Arial" w:cs="Arial"/>
          <w:sz w:val="22"/>
          <w:szCs w:val="22"/>
        </w:rPr>
        <w:t xml:space="preserve">ne excellente renommée au niveau national et international. </w:t>
      </w:r>
      <w:r w:rsidR="00601255" w:rsidRPr="006E697B">
        <w:rPr>
          <w:rFonts w:ascii="Arial" w:hAnsi="Arial" w:cs="Arial"/>
          <w:sz w:val="22"/>
          <w:szCs w:val="22"/>
        </w:rPr>
        <w:t>Construite au milieu du 19e siècle, la partie historique du bâtiment nécessite aujourd’hui</w:t>
      </w:r>
      <w:r w:rsidR="00601255">
        <w:rPr>
          <w:rFonts w:ascii="Arial" w:hAnsi="Arial" w:cs="Arial"/>
          <w:sz w:val="22"/>
          <w:szCs w:val="22"/>
        </w:rPr>
        <w:t xml:space="preserve"> une rénovation d’envergure </w:t>
      </w:r>
      <w:r w:rsidR="00601255" w:rsidRPr="006E697B">
        <w:rPr>
          <w:rFonts w:ascii="Arial" w:hAnsi="Arial" w:cs="Arial"/>
          <w:sz w:val="22"/>
          <w:szCs w:val="22"/>
        </w:rPr>
        <w:t>afin de garantir des conditions d’exploitation</w:t>
      </w:r>
      <w:r w:rsidR="00601255">
        <w:rPr>
          <w:rFonts w:ascii="Arial" w:hAnsi="Arial" w:cs="Arial"/>
          <w:sz w:val="22"/>
          <w:szCs w:val="22"/>
        </w:rPr>
        <w:t xml:space="preserve"> </w:t>
      </w:r>
      <w:r w:rsidR="00601255" w:rsidRPr="006E697B">
        <w:rPr>
          <w:rFonts w:ascii="Arial" w:hAnsi="Arial" w:cs="Arial"/>
          <w:sz w:val="22"/>
          <w:szCs w:val="22"/>
        </w:rPr>
        <w:t>adaptées à une institution muséale</w:t>
      </w:r>
      <w:r w:rsidR="00601255">
        <w:rPr>
          <w:rFonts w:ascii="Arial" w:hAnsi="Arial" w:cs="Arial"/>
          <w:sz w:val="22"/>
          <w:szCs w:val="22"/>
        </w:rPr>
        <w:t>.</w:t>
      </w:r>
      <w:r w:rsidR="00601255" w:rsidRPr="006E697B">
        <w:rPr>
          <w:rFonts w:ascii="Arial" w:hAnsi="Arial" w:cs="Arial"/>
          <w:sz w:val="22"/>
          <w:szCs w:val="22"/>
        </w:rPr>
        <w:t xml:space="preserve"> </w:t>
      </w:r>
      <w:r w:rsidR="00601255">
        <w:rPr>
          <w:rFonts w:ascii="Arial" w:hAnsi="Arial" w:cs="Arial"/>
          <w:sz w:val="22"/>
          <w:szCs w:val="22"/>
        </w:rPr>
        <w:t xml:space="preserve">Le préavis sollicite un crédit d’investissement </w:t>
      </w:r>
      <w:r w:rsidR="000437A0">
        <w:rPr>
          <w:rFonts w:ascii="Arial" w:hAnsi="Arial" w:cs="Arial"/>
          <w:sz w:val="22"/>
          <w:szCs w:val="22"/>
        </w:rPr>
        <w:t xml:space="preserve">du patrimoine administratif </w:t>
      </w:r>
      <w:r w:rsidR="00D763BA">
        <w:rPr>
          <w:rFonts w:ascii="Arial" w:hAnsi="Arial" w:cs="Arial"/>
          <w:sz w:val="22"/>
          <w:szCs w:val="22"/>
        </w:rPr>
        <w:t xml:space="preserve">de CHF 8 millions </w:t>
      </w:r>
      <w:r w:rsidR="00601255">
        <w:rPr>
          <w:rFonts w:ascii="Arial" w:hAnsi="Arial" w:cs="Arial"/>
          <w:sz w:val="22"/>
          <w:szCs w:val="22"/>
        </w:rPr>
        <w:t xml:space="preserve">pour financer ces travaux. La Fondation de l’Hermitage </w:t>
      </w:r>
      <w:r w:rsidR="00CF3EAC">
        <w:rPr>
          <w:rFonts w:ascii="Arial" w:hAnsi="Arial" w:cs="Arial"/>
          <w:sz w:val="22"/>
          <w:szCs w:val="22"/>
        </w:rPr>
        <w:t>s’</w:t>
      </w:r>
      <w:r w:rsidR="00601255">
        <w:rPr>
          <w:rFonts w:ascii="Arial" w:hAnsi="Arial" w:cs="Arial"/>
          <w:sz w:val="22"/>
          <w:szCs w:val="22"/>
        </w:rPr>
        <w:t xml:space="preserve">engagera également pour une part. </w:t>
      </w:r>
    </w:p>
    <w:p w14:paraId="5ABFD567" w14:textId="2326AD77" w:rsidR="007A2AC0" w:rsidRPr="00906678" w:rsidRDefault="007A2AC0" w:rsidP="00601255">
      <w:pPr>
        <w:pStyle w:val="Corpsdetexte3"/>
        <w:spacing w:after="120" w:line="276" w:lineRule="auto"/>
        <w:rPr>
          <w:rFonts w:ascii="Arial" w:hAnsi="Arial" w:cs="Arial"/>
          <w:bCs/>
          <w:sz w:val="22"/>
          <w:szCs w:val="22"/>
        </w:rPr>
      </w:pPr>
      <w:r w:rsidRPr="007A2AC0">
        <w:rPr>
          <w:rFonts w:ascii="Arial" w:hAnsi="Arial" w:cs="Arial"/>
          <w:b/>
          <w:sz w:val="22"/>
          <w:szCs w:val="22"/>
          <w:u w:val="single"/>
        </w:rPr>
        <w:t>Présentation</w:t>
      </w:r>
      <w:r w:rsidRPr="007A2AC0">
        <w:rPr>
          <w:rFonts w:ascii="Arial" w:hAnsi="Arial" w:cs="Arial"/>
          <w:b/>
          <w:sz w:val="22"/>
          <w:szCs w:val="22"/>
        </w:rPr>
        <w:t xml:space="preserve"> </w:t>
      </w:r>
    </w:p>
    <w:p w14:paraId="3C2D88E3" w14:textId="77777777" w:rsidR="006E3792" w:rsidRDefault="003C7661" w:rsidP="00601255">
      <w:pPr>
        <w:pStyle w:val="Corpsdetexte3"/>
        <w:spacing w:after="120" w:line="276" w:lineRule="auto"/>
        <w:rPr>
          <w:rFonts w:ascii="Arial" w:hAnsi="Arial" w:cs="Arial"/>
          <w:sz w:val="22"/>
          <w:szCs w:val="22"/>
        </w:rPr>
      </w:pPr>
      <w:r>
        <w:rPr>
          <w:rFonts w:ascii="Arial" w:hAnsi="Arial" w:cs="Arial"/>
          <w:bCs/>
          <w:sz w:val="22"/>
          <w:szCs w:val="22"/>
        </w:rPr>
        <w:t>La cheffe</w:t>
      </w:r>
      <w:r w:rsidR="00601255" w:rsidRPr="002314E8">
        <w:rPr>
          <w:rFonts w:ascii="Arial" w:hAnsi="Arial" w:cs="Arial"/>
          <w:bCs/>
          <w:sz w:val="22"/>
          <w:szCs w:val="22"/>
        </w:rPr>
        <w:t xml:space="preserve"> du service d’Architecture et Logement </w:t>
      </w:r>
      <w:r w:rsidR="009D778B">
        <w:rPr>
          <w:rFonts w:ascii="Arial" w:hAnsi="Arial" w:cs="Arial"/>
          <w:bCs/>
          <w:sz w:val="22"/>
          <w:szCs w:val="22"/>
        </w:rPr>
        <w:t xml:space="preserve">(ci-après AL) </w:t>
      </w:r>
      <w:r w:rsidR="00601255">
        <w:rPr>
          <w:rFonts w:ascii="Arial" w:hAnsi="Arial" w:cs="Arial"/>
          <w:sz w:val="22"/>
          <w:szCs w:val="22"/>
        </w:rPr>
        <w:t>présente le projet de</w:t>
      </w:r>
      <w:r w:rsidR="007A2AC0">
        <w:rPr>
          <w:rFonts w:ascii="Arial" w:hAnsi="Arial" w:cs="Arial"/>
          <w:sz w:val="22"/>
          <w:szCs w:val="22"/>
        </w:rPr>
        <w:t xml:space="preserve"> rénovation</w:t>
      </w:r>
      <w:r w:rsidR="00061042">
        <w:rPr>
          <w:rFonts w:ascii="Arial" w:hAnsi="Arial" w:cs="Arial"/>
          <w:sz w:val="22"/>
          <w:szCs w:val="22"/>
        </w:rPr>
        <w:t xml:space="preserve"> </w:t>
      </w:r>
      <w:r w:rsidR="00061042" w:rsidRPr="00906678">
        <w:rPr>
          <w:rFonts w:ascii="Arial" w:hAnsi="Arial" w:cs="Arial"/>
          <w:bCs/>
          <w:sz w:val="22"/>
          <w:szCs w:val="22"/>
        </w:rPr>
        <w:t xml:space="preserve">(voir </w:t>
      </w:r>
      <w:r w:rsidR="00061042" w:rsidRPr="00906678">
        <w:rPr>
          <w:rFonts w:ascii="Arial" w:hAnsi="Arial" w:cs="Arial"/>
          <w:bCs/>
          <w:sz w:val="22"/>
          <w:szCs w:val="22"/>
          <w:u w:val="single"/>
        </w:rPr>
        <w:t>annexe 1</w:t>
      </w:r>
      <w:r w:rsidR="00061042" w:rsidRPr="00906678">
        <w:rPr>
          <w:rFonts w:ascii="Arial" w:hAnsi="Arial" w:cs="Arial"/>
          <w:bCs/>
          <w:sz w:val="22"/>
          <w:szCs w:val="22"/>
        </w:rPr>
        <w:t>)</w:t>
      </w:r>
      <w:r w:rsidR="00601255">
        <w:rPr>
          <w:rFonts w:ascii="Arial" w:hAnsi="Arial" w:cs="Arial"/>
          <w:sz w:val="22"/>
          <w:szCs w:val="22"/>
        </w:rPr>
        <w:t xml:space="preserve">. </w:t>
      </w:r>
      <w:r w:rsidR="00D0539C">
        <w:rPr>
          <w:rFonts w:ascii="Arial" w:hAnsi="Arial" w:cs="Arial"/>
          <w:sz w:val="22"/>
          <w:szCs w:val="22"/>
        </w:rPr>
        <w:t>Elle explique que l</w:t>
      </w:r>
      <w:r w:rsidR="004E22D4">
        <w:rPr>
          <w:rFonts w:ascii="Arial" w:hAnsi="Arial" w:cs="Arial"/>
          <w:sz w:val="22"/>
          <w:szCs w:val="22"/>
        </w:rPr>
        <w:t>e bilan thermique est aujourd’hui évalué en classe G et devrait passer</w:t>
      </w:r>
      <w:r w:rsidR="004073B5">
        <w:rPr>
          <w:rFonts w:ascii="Arial" w:hAnsi="Arial" w:cs="Arial"/>
          <w:sz w:val="22"/>
          <w:szCs w:val="22"/>
        </w:rPr>
        <w:t xml:space="preserve">, </w:t>
      </w:r>
      <w:r w:rsidR="004E22D4">
        <w:rPr>
          <w:rFonts w:ascii="Arial" w:hAnsi="Arial" w:cs="Arial"/>
          <w:sz w:val="22"/>
          <w:szCs w:val="22"/>
        </w:rPr>
        <w:t>après les travaux</w:t>
      </w:r>
      <w:r w:rsidR="004073B5">
        <w:rPr>
          <w:rFonts w:ascii="Arial" w:hAnsi="Arial" w:cs="Arial"/>
          <w:sz w:val="22"/>
          <w:szCs w:val="22"/>
        </w:rPr>
        <w:t>, en classe D</w:t>
      </w:r>
      <w:r w:rsidR="004E22D4">
        <w:rPr>
          <w:rFonts w:ascii="Arial" w:hAnsi="Arial" w:cs="Arial"/>
          <w:sz w:val="22"/>
          <w:szCs w:val="22"/>
        </w:rPr>
        <w:t xml:space="preserve">. Pour des raisons patrimoniales, il </w:t>
      </w:r>
      <w:r w:rsidR="00282C77">
        <w:rPr>
          <w:rFonts w:ascii="Arial" w:hAnsi="Arial" w:cs="Arial"/>
          <w:sz w:val="22"/>
          <w:szCs w:val="22"/>
        </w:rPr>
        <w:t>est</w:t>
      </w:r>
      <w:r w:rsidR="004E22D4">
        <w:rPr>
          <w:rFonts w:ascii="Arial" w:hAnsi="Arial" w:cs="Arial"/>
          <w:sz w:val="22"/>
          <w:szCs w:val="22"/>
        </w:rPr>
        <w:t xml:space="preserve"> prévu d’isoler</w:t>
      </w:r>
      <w:r w:rsidR="00AF0E2E">
        <w:rPr>
          <w:rFonts w:ascii="Arial" w:hAnsi="Arial" w:cs="Arial"/>
          <w:sz w:val="22"/>
          <w:szCs w:val="22"/>
        </w:rPr>
        <w:t xml:space="preserve"> </w:t>
      </w:r>
      <w:r w:rsidR="00FB4EF5">
        <w:rPr>
          <w:rFonts w:ascii="Arial" w:hAnsi="Arial" w:cs="Arial"/>
          <w:sz w:val="22"/>
          <w:szCs w:val="22"/>
        </w:rPr>
        <w:t xml:space="preserve">uniquement </w:t>
      </w:r>
      <w:r w:rsidR="004E22D4">
        <w:rPr>
          <w:rFonts w:ascii="Arial" w:hAnsi="Arial" w:cs="Arial"/>
          <w:sz w:val="22"/>
          <w:szCs w:val="22"/>
        </w:rPr>
        <w:t>les</w:t>
      </w:r>
      <w:r w:rsidR="00AF0E2E">
        <w:rPr>
          <w:rFonts w:ascii="Arial" w:hAnsi="Arial" w:cs="Arial"/>
          <w:sz w:val="22"/>
          <w:szCs w:val="22"/>
        </w:rPr>
        <w:t xml:space="preserve"> fenêtres, les toitures et les dalles</w:t>
      </w:r>
      <w:r w:rsidR="00282C77">
        <w:rPr>
          <w:rFonts w:ascii="Arial" w:hAnsi="Arial" w:cs="Arial"/>
          <w:sz w:val="22"/>
          <w:szCs w:val="22"/>
        </w:rPr>
        <w:t>, mais pas les murs</w:t>
      </w:r>
      <w:r w:rsidR="00AF0E2E">
        <w:rPr>
          <w:rFonts w:ascii="Arial" w:hAnsi="Arial" w:cs="Arial"/>
          <w:sz w:val="22"/>
          <w:szCs w:val="22"/>
        </w:rPr>
        <w:t>.</w:t>
      </w:r>
      <w:r w:rsidR="001E2513">
        <w:rPr>
          <w:rFonts w:ascii="Arial" w:hAnsi="Arial" w:cs="Arial"/>
          <w:sz w:val="22"/>
          <w:szCs w:val="22"/>
        </w:rPr>
        <w:t xml:space="preserve"> </w:t>
      </w:r>
    </w:p>
    <w:p w14:paraId="600F5B1C" w14:textId="28F0E27C" w:rsidR="009A4EA2" w:rsidRPr="00061042" w:rsidRDefault="00FD7687" w:rsidP="00601255">
      <w:pPr>
        <w:pStyle w:val="Corpsdetexte3"/>
        <w:spacing w:after="120" w:line="276" w:lineRule="auto"/>
        <w:rPr>
          <w:rFonts w:ascii="Arial" w:hAnsi="Arial" w:cs="Arial"/>
          <w:bCs/>
          <w:sz w:val="22"/>
          <w:szCs w:val="22"/>
        </w:rPr>
      </w:pPr>
      <w:r>
        <w:rPr>
          <w:rFonts w:ascii="Arial" w:hAnsi="Arial" w:cs="Arial"/>
          <w:sz w:val="22"/>
          <w:szCs w:val="22"/>
        </w:rPr>
        <w:t>Les études et sondages réalisés jusqu’ici ont</w:t>
      </w:r>
      <w:r w:rsidR="00AF0E2E">
        <w:rPr>
          <w:rFonts w:ascii="Arial" w:hAnsi="Arial" w:cs="Arial"/>
          <w:sz w:val="22"/>
          <w:szCs w:val="22"/>
        </w:rPr>
        <w:t xml:space="preserve"> été financé</w:t>
      </w:r>
      <w:r>
        <w:rPr>
          <w:rFonts w:ascii="Arial" w:hAnsi="Arial" w:cs="Arial"/>
          <w:sz w:val="22"/>
          <w:szCs w:val="22"/>
        </w:rPr>
        <w:t>s</w:t>
      </w:r>
      <w:r w:rsidR="00AF0E2E">
        <w:rPr>
          <w:rFonts w:ascii="Arial" w:hAnsi="Arial" w:cs="Arial"/>
          <w:sz w:val="22"/>
          <w:szCs w:val="22"/>
        </w:rPr>
        <w:t xml:space="preserve"> par</w:t>
      </w:r>
      <w:r w:rsidR="00601255">
        <w:rPr>
          <w:rFonts w:ascii="Arial" w:hAnsi="Arial" w:cs="Arial"/>
          <w:sz w:val="22"/>
          <w:szCs w:val="22"/>
        </w:rPr>
        <w:t xml:space="preserve"> </w:t>
      </w:r>
      <w:r w:rsidR="00601255" w:rsidRPr="007D6D71">
        <w:rPr>
          <w:rFonts w:ascii="Arial" w:hAnsi="Arial" w:cs="Arial"/>
          <w:sz w:val="22"/>
          <w:szCs w:val="22"/>
        </w:rPr>
        <w:t>un compte d’atten</w:t>
      </w:r>
      <w:r w:rsidR="00AF0E2E">
        <w:rPr>
          <w:rFonts w:ascii="Arial" w:hAnsi="Arial" w:cs="Arial"/>
          <w:sz w:val="22"/>
          <w:szCs w:val="22"/>
        </w:rPr>
        <w:t>t</w:t>
      </w:r>
      <w:r w:rsidR="00601255" w:rsidRPr="007D6D71">
        <w:rPr>
          <w:rFonts w:ascii="Arial" w:hAnsi="Arial" w:cs="Arial"/>
          <w:sz w:val="22"/>
          <w:szCs w:val="22"/>
        </w:rPr>
        <w:t>e de CHF 349'000.-</w:t>
      </w:r>
      <w:r>
        <w:rPr>
          <w:rFonts w:ascii="Arial" w:hAnsi="Arial" w:cs="Arial"/>
          <w:sz w:val="22"/>
          <w:szCs w:val="22"/>
        </w:rPr>
        <w:t>.</w:t>
      </w:r>
    </w:p>
    <w:p w14:paraId="505A03AE" w14:textId="77777777" w:rsidR="00236924" w:rsidRPr="00236924" w:rsidRDefault="00236924" w:rsidP="00F44ACF">
      <w:pPr>
        <w:pStyle w:val="Corpsdetexte3"/>
        <w:spacing w:after="120" w:line="276" w:lineRule="auto"/>
        <w:jc w:val="left"/>
        <w:rPr>
          <w:rFonts w:ascii="Arial" w:hAnsi="Arial" w:cs="Arial"/>
          <w:b/>
          <w:bCs/>
          <w:sz w:val="22"/>
          <w:szCs w:val="22"/>
          <w:u w:val="single"/>
        </w:rPr>
      </w:pPr>
      <w:r w:rsidRPr="00236924">
        <w:rPr>
          <w:rFonts w:ascii="Arial" w:hAnsi="Arial" w:cs="Arial"/>
          <w:b/>
          <w:bCs/>
          <w:sz w:val="22"/>
          <w:szCs w:val="22"/>
          <w:u w:val="single"/>
        </w:rPr>
        <w:t>Discussion générale :</w:t>
      </w:r>
    </w:p>
    <w:p w14:paraId="1BB46AAE" w14:textId="21276045" w:rsidR="00985890" w:rsidRDefault="00236924" w:rsidP="00F44ACF">
      <w:pPr>
        <w:pStyle w:val="Corpsdetexte3"/>
        <w:spacing w:after="120" w:line="276" w:lineRule="auto"/>
        <w:jc w:val="left"/>
        <w:rPr>
          <w:rFonts w:ascii="Arial" w:hAnsi="Arial" w:cs="Arial"/>
          <w:sz w:val="22"/>
          <w:szCs w:val="22"/>
        </w:rPr>
      </w:pPr>
      <w:proofErr w:type="spellStart"/>
      <w:proofErr w:type="gramStart"/>
      <w:r>
        <w:rPr>
          <w:rFonts w:ascii="Arial" w:hAnsi="Arial" w:cs="Arial"/>
          <w:sz w:val="22"/>
          <w:szCs w:val="22"/>
        </w:rPr>
        <w:t>Plusieur.e.s</w:t>
      </w:r>
      <w:proofErr w:type="spellEnd"/>
      <w:proofErr w:type="gramEnd"/>
      <w:r w:rsidR="009A4EA2">
        <w:rPr>
          <w:rFonts w:ascii="Arial" w:hAnsi="Arial" w:cs="Arial"/>
          <w:sz w:val="22"/>
          <w:szCs w:val="22"/>
        </w:rPr>
        <w:t xml:space="preserve"> commissaires demandent si </w:t>
      </w:r>
      <w:r w:rsidR="009A4EA2" w:rsidRPr="009A4EA2">
        <w:rPr>
          <w:rFonts w:ascii="Arial" w:hAnsi="Arial" w:cs="Arial"/>
          <w:b/>
          <w:bCs/>
          <w:sz w:val="22"/>
          <w:szCs w:val="22"/>
        </w:rPr>
        <w:t>l’assainissement énergétique</w:t>
      </w:r>
      <w:r w:rsidR="009A4EA2">
        <w:rPr>
          <w:rFonts w:ascii="Arial" w:hAnsi="Arial" w:cs="Arial"/>
          <w:sz w:val="22"/>
          <w:szCs w:val="22"/>
        </w:rPr>
        <w:t xml:space="preserve"> de l’Hermitage pourrait être </w:t>
      </w:r>
      <w:r w:rsidR="005C1CD7">
        <w:rPr>
          <w:rFonts w:ascii="Arial" w:hAnsi="Arial" w:cs="Arial"/>
          <w:sz w:val="22"/>
          <w:szCs w:val="22"/>
        </w:rPr>
        <w:t>optimisé</w:t>
      </w:r>
      <w:r w:rsidR="00985890">
        <w:rPr>
          <w:rFonts w:ascii="Arial" w:hAnsi="Arial" w:cs="Arial"/>
          <w:sz w:val="22"/>
          <w:szCs w:val="22"/>
        </w:rPr>
        <w:t xml:space="preserve">. </w:t>
      </w:r>
      <w:proofErr w:type="spellStart"/>
      <w:proofErr w:type="gramStart"/>
      <w:r w:rsidR="00017802">
        <w:rPr>
          <w:rFonts w:ascii="Arial" w:hAnsi="Arial" w:cs="Arial"/>
          <w:sz w:val="22"/>
          <w:szCs w:val="22"/>
        </w:rPr>
        <w:t>Un.e</w:t>
      </w:r>
      <w:proofErr w:type="spellEnd"/>
      <w:proofErr w:type="gramEnd"/>
      <w:r w:rsidR="00017802">
        <w:rPr>
          <w:rFonts w:ascii="Arial" w:hAnsi="Arial" w:cs="Arial"/>
          <w:sz w:val="22"/>
          <w:szCs w:val="22"/>
        </w:rPr>
        <w:t xml:space="preserve"> commissaire remarque que </w:t>
      </w:r>
      <w:r w:rsidR="00B1677A">
        <w:rPr>
          <w:rFonts w:ascii="Arial" w:hAnsi="Arial" w:cs="Arial"/>
          <w:sz w:val="22"/>
          <w:szCs w:val="22"/>
        </w:rPr>
        <w:t>sur un coût total de</w:t>
      </w:r>
      <w:r w:rsidR="00562207">
        <w:rPr>
          <w:rFonts w:ascii="Arial" w:hAnsi="Arial" w:cs="Arial"/>
          <w:sz w:val="22"/>
          <w:szCs w:val="22"/>
        </w:rPr>
        <w:t xml:space="preserve"> CHF 8 </w:t>
      </w:r>
      <w:r w:rsidR="007C2CAA">
        <w:rPr>
          <w:rFonts w:ascii="Arial" w:hAnsi="Arial" w:cs="Arial"/>
          <w:sz w:val="22"/>
          <w:szCs w:val="22"/>
        </w:rPr>
        <w:t>millions</w:t>
      </w:r>
      <w:r w:rsidR="00562207">
        <w:rPr>
          <w:rFonts w:ascii="Arial" w:hAnsi="Arial" w:cs="Arial"/>
          <w:sz w:val="22"/>
          <w:szCs w:val="22"/>
        </w:rPr>
        <w:t xml:space="preserve"> seulement 1.6 mi</w:t>
      </w:r>
      <w:r w:rsidR="007C2CAA">
        <w:rPr>
          <w:rFonts w:ascii="Arial" w:hAnsi="Arial" w:cs="Arial"/>
          <w:sz w:val="22"/>
          <w:szCs w:val="22"/>
        </w:rPr>
        <w:t>llions</w:t>
      </w:r>
      <w:r w:rsidR="00562207">
        <w:rPr>
          <w:rFonts w:ascii="Arial" w:hAnsi="Arial" w:cs="Arial"/>
          <w:sz w:val="22"/>
          <w:szCs w:val="22"/>
        </w:rPr>
        <w:t xml:space="preserve"> sont dévolus à l’assainissement énergétique. </w:t>
      </w:r>
      <w:r w:rsidR="007C2CAA">
        <w:rPr>
          <w:rFonts w:ascii="Arial" w:hAnsi="Arial" w:cs="Arial"/>
          <w:sz w:val="22"/>
          <w:szCs w:val="22"/>
        </w:rPr>
        <w:t xml:space="preserve">Est-il envisagé de demander un </w:t>
      </w:r>
      <w:r w:rsidR="009A4EA2">
        <w:rPr>
          <w:rFonts w:ascii="Arial" w:hAnsi="Arial" w:cs="Arial"/>
          <w:sz w:val="22"/>
          <w:szCs w:val="22"/>
        </w:rPr>
        <w:t>CECB+</w:t>
      </w:r>
      <w:r w:rsidR="007C2CAA">
        <w:rPr>
          <w:rFonts w:ascii="Arial" w:hAnsi="Arial" w:cs="Arial"/>
          <w:sz w:val="22"/>
          <w:szCs w:val="22"/>
        </w:rPr>
        <w:t> </w:t>
      </w:r>
      <w:r w:rsidR="00FB7E80">
        <w:rPr>
          <w:rFonts w:ascii="Arial" w:hAnsi="Arial" w:cs="Arial"/>
          <w:sz w:val="22"/>
          <w:szCs w:val="22"/>
        </w:rPr>
        <w:t>pour étudier des variantes</w:t>
      </w:r>
      <w:r w:rsidR="00AF0E2E">
        <w:rPr>
          <w:rFonts w:ascii="Arial" w:hAnsi="Arial" w:cs="Arial"/>
          <w:sz w:val="22"/>
          <w:szCs w:val="22"/>
        </w:rPr>
        <w:t xml:space="preserve"> </w:t>
      </w:r>
      <w:r w:rsidR="007C2CAA">
        <w:rPr>
          <w:rFonts w:ascii="Arial" w:hAnsi="Arial" w:cs="Arial"/>
          <w:sz w:val="22"/>
          <w:szCs w:val="22"/>
        </w:rPr>
        <w:t xml:space="preserve">? </w:t>
      </w:r>
      <w:r w:rsidR="00985890">
        <w:rPr>
          <w:rFonts w:ascii="Arial" w:hAnsi="Arial" w:cs="Arial"/>
          <w:sz w:val="22"/>
          <w:szCs w:val="22"/>
        </w:rPr>
        <w:t xml:space="preserve">Pourrait-on mieux isoler les fenêtres </w:t>
      </w:r>
      <w:r w:rsidR="00A32FAB">
        <w:rPr>
          <w:rFonts w:ascii="Arial" w:hAnsi="Arial" w:cs="Arial"/>
          <w:sz w:val="22"/>
          <w:szCs w:val="22"/>
        </w:rPr>
        <w:t>et</w:t>
      </w:r>
      <w:r w:rsidR="00985890">
        <w:rPr>
          <w:rFonts w:ascii="Arial" w:hAnsi="Arial" w:cs="Arial"/>
          <w:sz w:val="22"/>
          <w:szCs w:val="22"/>
        </w:rPr>
        <w:t xml:space="preserve"> isoler </w:t>
      </w:r>
      <w:r w:rsidR="00A32FAB">
        <w:rPr>
          <w:rFonts w:ascii="Arial" w:hAnsi="Arial" w:cs="Arial"/>
          <w:sz w:val="22"/>
          <w:szCs w:val="22"/>
        </w:rPr>
        <w:t xml:space="preserve">les murs </w:t>
      </w:r>
      <w:r w:rsidR="00985890">
        <w:rPr>
          <w:rFonts w:ascii="Arial" w:hAnsi="Arial" w:cs="Arial"/>
          <w:sz w:val="22"/>
          <w:szCs w:val="22"/>
        </w:rPr>
        <w:t>de l’intérieur </w:t>
      </w:r>
      <w:r w:rsidR="00604852">
        <w:rPr>
          <w:rFonts w:ascii="Arial" w:hAnsi="Arial" w:cs="Arial"/>
          <w:sz w:val="22"/>
          <w:szCs w:val="22"/>
        </w:rPr>
        <w:t xml:space="preserve">ou de </w:t>
      </w:r>
      <w:proofErr w:type="gramStart"/>
      <w:r w:rsidR="00604852">
        <w:rPr>
          <w:rFonts w:ascii="Arial" w:hAnsi="Arial" w:cs="Arial"/>
          <w:sz w:val="22"/>
          <w:szCs w:val="22"/>
        </w:rPr>
        <w:t>l’extérieur</w:t>
      </w:r>
      <w:r w:rsidR="00985890">
        <w:rPr>
          <w:rFonts w:ascii="Arial" w:hAnsi="Arial" w:cs="Arial"/>
          <w:sz w:val="22"/>
          <w:szCs w:val="22"/>
        </w:rPr>
        <w:t>?</w:t>
      </w:r>
      <w:proofErr w:type="gramEnd"/>
      <w:r w:rsidR="00985890">
        <w:rPr>
          <w:rFonts w:ascii="Arial" w:hAnsi="Arial" w:cs="Arial"/>
          <w:sz w:val="22"/>
          <w:szCs w:val="22"/>
        </w:rPr>
        <w:t xml:space="preserve"> </w:t>
      </w:r>
      <w:proofErr w:type="spellStart"/>
      <w:proofErr w:type="gramStart"/>
      <w:r w:rsidR="00017802">
        <w:rPr>
          <w:rFonts w:ascii="Arial" w:hAnsi="Arial" w:cs="Arial"/>
          <w:sz w:val="22"/>
          <w:szCs w:val="22"/>
        </w:rPr>
        <w:t>Un.e</w:t>
      </w:r>
      <w:proofErr w:type="spellEnd"/>
      <w:proofErr w:type="gramEnd"/>
      <w:r w:rsidR="00017802">
        <w:rPr>
          <w:rFonts w:ascii="Arial" w:hAnsi="Arial" w:cs="Arial"/>
          <w:sz w:val="22"/>
          <w:szCs w:val="22"/>
        </w:rPr>
        <w:t xml:space="preserve"> autre commissaire propose d’utiliser un crépi</w:t>
      </w:r>
      <w:r w:rsidR="008479EC">
        <w:rPr>
          <w:rFonts w:ascii="Arial" w:hAnsi="Arial" w:cs="Arial"/>
          <w:sz w:val="22"/>
          <w:szCs w:val="22"/>
        </w:rPr>
        <w:t>s</w:t>
      </w:r>
      <w:r w:rsidR="00017802">
        <w:rPr>
          <w:rFonts w:ascii="Arial" w:hAnsi="Arial" w:cs="Arial"/>
          <w:sz w:val="22"/>
          <w:szCs w:val="22"/>
        </w:rPr>
        <w:t xml:space="preserve"> isolant à la chaux, comme </w:t>
      </w:r>
      <w:r w:rsidR="007C2CAA">
        <w:rPr>
          <w:rFonts w:ascii="Arial" w:hAnsi="Arial" w:cs="Arial"/>
          <w:sz w:val="22"/>
          <w:szCs w:val="22"/>
        </w:rPr>
        <w:t xml:space="preserve">celui </w:t>
      </w:r>
      <w:r w:rsidR="009A4EA2">
        <w:rPr>
          <w:rFonts w:ascii="Arial" w:hAnsi="Arial" w:cs="Arial"/>
          <w:sz w:val="22"/>
          <w:szCs w:val="22"/>
        </w:rPr>
        <w:t>utilisé</w:t>
      </w:r>
      <w:r w:rsidR="007C2CAA">
        <w:rPr>
          <w:rFonts w:ascii="Arial" w:hAnsi="Arial" w:cs="Arial"/>
          <w:sz w:val="22"/>
          <w:szCs w:val="22"/>
        </w:rPr>
        <w:t xml:space="preserve"> pour la rénovation du </w:t>
      </w:r>
      <w:r w:rsidR="009A4EA2">
        <w:rPr>
          <w:rFonts w:ascii="Arial" w:hAnsi="Arial" w:cs="Arial"/>
          <w:sz w:val="22"/>
          <w:szCs w:val="22"/>
        </w:rPr>
        <w:t xml:space="preserve">bâtiment </w:t>
      </w:r>
      <w:r w:rsidR="007C2CAA">
        <w:rPr>
          <w:rFonts w:ascii="Arial" w:hAnsi="Arial" w:cs="Arial"/>
          <w:sz w:val="22"/>
          <w:szCs w:val="22"/>
        </w:rPr>
        <w:t xml:space="preserve">du </w:t>
      </w:r>
      <w:r w:rsidR="008479EC">
        <w:rPr>
          <w:rFonts w:ascii="Arial" w:hAnsi="Arial" w:cs="Arial"/>
          <w:sz w:val="22"/>
          <w:szCs w:val="22"/>
        </w:rPr>
        <w:t xml:space="preserve">restaurant </w:t>
      </w:r>
      <w:r w:rsidR="007C2CAA">
        <w:rPr>
          <w:rFonts w:ascii="Arial" w:hAnsi="Arial" w:cs="Arial"/>
          <w:sz w:val="22"/>
          <w:szCs w:val="22"/>
        </w:rPr>
        <w:t>« </w:t>
      </w:r>
      <w:r w:rsidR="009A4EA2">
        <w:rPr>
          <w:rFonts w:ascii="Arial" w:hAnsi="Arial" w:cs="Arial"/>
          <w:sz w:val="22"/>
          <w:szCs w:val="22"/>
        </w:rPr>
        <w:t>Barbare</w:t>
      </w:r>
      <w:r w:rsidR="008479EC">
        <w:rPr>
          <w:rFonts w:ascii="Arial" w:hAnsi="Arial" w:cs="Arial"/>
          <w:sz w:val="22"/>
          <w:szCs w:val="22"/>
        </w:rPr>
        <w:t> »</w:t>
      </w:r>
      <w:r w:rsidR="0090388B">
        <w:rPr>
          <w:rFonts w:ascii="Arial" w:hAnsi="Arial" w:cs="Arial"/>
          <w:sz w:val="22"/>
          <w:szCs w:val="22"/>
        </w:rPr>
        <w:t xml:space="preserve">. </w:t>
      </w:r>
      <w:r w:rsidR="00497890">
        <w:rPr>
          <w:rFonts w:ascii="Arial" w:hAnsi="Arial" w:cs="Arial"/>
          <w:sz w:val="22"/>
          <w:szCs w:val="22"/>
        </w:rPr>
        <w:t xml:space="preserve">Il note que la production de chaleur n’est pas évoquée dans le préavis et demande s’il est envisagé de poser des tuiles solaires sur la toiture. </w:t>
      </w:r>
    </w:p>
    <w:p w14:paraId="0850F795" w14:textId="74BEC93B" w:rsidR="00D674EC" w:rsidRPr="009B3547" w:rsidRDefault="003C7661" w:rsidP="00193513">
      <w:pPr>
        <w:spacing w:after="120" w:line="276" w:lineRule="auto"/>
        <w:rPr>
          <w:rFonts w:ascii="Arial" w:hAnsi="Arial" w:cs="Arial"/>
          <w:sz w:val="22"/>
          <w:szCs w:val="22"/>
        </w:rPr>
      </w:pPr>
      <w:r>
        <w:rPr>
          <w:rFonts w:ascii="Arial" w:hAnsi="Arial" w:cs="Arial"/>
          <w:bCs/>
          <w:sz w:val="22"/>
          <w:szCs w:val="22"/>
        </w:rPr>
        <w:t>La cheffe</w:t>
      </w:r>
      <w:r w:rsidR="00601255" w:rsidRPr="0009519B">
        <w:rPr>
          <w:rFonts w:ascii="Arial" w:hAnsi="Arial" w:cs="Arial"/>
          <w:bCs/>
          <w:sz w:val="22"/>
          <w:szCs w:val="22"/>
        </w:rPr>
        <w:t xml:space="preserve"> de service </w:t>
      </w:r>
      <w:r w:rsidR="009D778B">
        <w:rPr>
          <w:rFonts w:ascii="Arial" w:hAnsi="Arial" w:cs="Arial"/>
          <w:bCs/>
          <w:sz w:val="22"/>
          <w:szCs w:val="22"/>
        </w:rPr>
        <w:t>AL</w:t>
      </w:r>
      <w:r w:rsidR="005F4F7E">
        <w:rPr>
          <w:rFonts w:ascii="Arial" w:hAnsi="Arial" w:cs="Arial"/>
          <w:b/>
          <w:sz w:val="22"/>
          <w:szCs w:val="22"/>
        </w:rPr>
        <w:t xml:space="preserve"> </w:t>
      </w:r>
      <w:r w:rsidR="004812D1" w:rsidRPr="00E65775">
        <w:rPr>
          <w:rFonts w:ascii="Arial" w:hAnsi="Arial" w:cs="Arial"/>
          <w:sz w:val="22"/>
          <w:szCs w:val="22"/>
        </w:rPr>
        <w:t>est favorable à effectuer un CECB+</w:t>
      </w:r>
      <w:r w:rsidR="004812D1">
        <w:rPr>
          <w:rFonts w:ascii="Arial" w:hAnsi="Arial" w:cs="Arial"/>
          <w:sz w:val="22"/>
          <w:szCs w:val="22"/>
        </w:rPr>
        <w:t>. Elle remarque</w:t>
      </w:r>
      <w:r w:rsidR="00601255">
        <w:rPr>
          <w:rFonts w:ascii="Arial" w:hAnsi="Arial" w:cs="Arial"/>
          <w:sz w:val="22"/>
          <w:szCs w:val="22"/>
        </w:rPr>
        <w:t xml:space="preserve"> </w:t>
      </w:r>
      <w:r w:rsidR="00AF0E2E">
        <w:rPr>
          <w:rFonts w:ascii="Arial" w:hAnsi="Arial" w:cs="Arial"/>
          <w:sz w:val="22"/>
          <w:szCs w:val="22"/>
        </w:rPr>
        <w:t>qu’il y a de fortes con</w:t>
      </w:r>
      <w:r w:rsidR="00AF0E2E" w:rsidRPr="00E65775">
        <w:rPr>
          <w:rFonts w:ascii="Arial" w:hAnsi="Arial" w:cs="Arial"/>
          <w:sz w:val="22"/>
          <w:szCs w:val="22"/>
        </w:rPr>
        <w:t>traintes patrimoniales (le bâtiment est recensé note 2</w:t>
      </w:r>
      <w:r w:rsidR="001B323A" w:rsidRPr="00E65775">
        <w:rPr>
          <w:rFonts w:ascii="Arial" w:hAnsi="Arial" w:cs="Arial"/>
          <w:sz w:val="22"/>
          <w:szCs w:val="22"/>
        </w:rPr>
        <w:t xml:space="preserve">). </w:t>
      </w:r>
      <w:r w:rsidR="00D674EC">
        <w:rPr>
          <w:rFonts w:ascii="Arial" w:hAnsi="Arial" w:cs="Arial"/>
          <w:sz w:val="22"/>
          <w:szCs w:val="22"/>
        </w:rPr>
        <w:t>Pour l’isolation des</w:t>
      </w:r>
      <w:r w:rsidR="00601255" w:rsidRPr="00E65775">
        <w:rPr>
          <w:rFonts w:ascii="Arial" w:hAnsi="Arial" w:cs="Arial"/>
          <w:sz w:val="22"/>
          <w:szCs w:val="22"/>
        </w:rPr>
        <w:t xml:space="preserve"> fenêtres, </w:t>
      </w:r>
      <w:r w:rsidR="0009519B" w:rsidRPr="00E65775">
        <w:rPr>
          <w:rFonts w:ascii="Arial" w:hAnsi="Arial" w:cs="Arial"/>
          <w:sz w:val="22"/>
          <w:szCs w:val="22"/>
        </w:rPr>
        <w:t xml:space="preserve">deux options sont </w:t>
      </w:r>
      <w:r w:rsidR="004812D1">
        <w:rPr>
          <w:rFonts w:ascii="Arial" w:hAnsi="Arial" w:cs="Arial"/>
          <w:sz w:val="22"/>
          <w:szCs w:val="22"/>
        </w:rPr>
        <w:t xml:space="preserve">encore </w:t>
      </w:r>
      <w:r w:rsidR="0009519B" w:rsidRPr="00E65775">
        <w:rPr>
          <w:rFonts w:ascii="Arial" w:hAnsi="Arial" w:cs="Arial"/>
          <w:sz w:val="22"/>
          <w:szCs w:val="22"/>
        </w:rPr>
        <w:t xml:space="preserve">en discussion (voir p. </w:t>
      </w:r>
      <w:r w:rsidR="00601255" w:rsidRPr="00E65775">
        <w:rPr>
          <w:rFonts w:ascii="Arial" w:hAnsi="Arial" w:cs="Arial"/>
          <w:sz w:val="22"/>
          <w:szCs w:val="22"/>
        </w:rPr>
        <w:t>5 du préavis</w:t>
      </w:r>
      <w:r w:rsidR="0009519B" w:rsidRPr="00E65775">
        <w:rPr>
          <w:rFonts w:ascii="Arial" w:hAnsi="Arial" w:cs="Arial"/>
          <w:sz w:val="22"/>
          <w:szCs w:val="22"/>
        </w:rPr>
        <w:t xml:space="preserve">, </w:t>
      </w:r>
      <w:r w:rsidR="00601255" w:rsidRPr="00E65775">
        <w:rPr>
          <w:rFonts w:ascii="Arial" w:hAnsi="Arial" w:cs="Arial"/>
          <w:sz w:val="22"/>
          <w:szCs w:val="22"/>
        </w:rPr>
        <w:t>chap</w:t>
      </w:r>
      <w:r w:rsidR="0009519B" w:rsidRPr="00E65775">
        <w:rPr>
          <w:rFonts w:ascii="Arial" w:hAnsi="Arial" w:cs="Arial"/>
          <w:sz w:val="22"/>
          <w:szCs w:val="22"/>
        </w:rPr>
        <w:t>.</w:t>
      </w:r>
      <w:r w:rsidR="00601255" w:rsidRPr="00E65775">
        <w:rPr>
          <w:rFonts w:ascii="Arial" w:hAnsi="Arial" w:cs="Arial"/>
          <w:sz w:val="22"/>
          <w:szCs w:val="22"/>
        </w:rPr>
        <w:t xml:space="preserve"> 5.4.3</w:t>
      </w:r>
      <w:r w:rsidR="0009519B" w:rsidRPr="00E65775">
        <w:rPr>
          <w:rFonts w:ascii="Arial" w:hAnsi="Arial" w:cs="Arial"/>
          <w:sz w:val="22"/>
          <w:szCs w:val="22"/>
        </w:rPr>
        <w:t>)</w:t>
      </w:r>
      <w:r w:rsidR="00A11B66" w:rsidRPr="00E65775">
        <w:rPr>
          <w:rFonts w:ascii="Arial" w:hAnsi="Arial" w:cs="Arial"/>
          <w:sz w:val="22"/>
          <w:szCs w:val="22"/>
        </w:rPr>
        <w:t xml:space="preserve">, l’une </w:t>
      </w:r>
      <w:r w:rsidR="00A71D1F" w:rsidRPr="00E65775">
        <w:rPr>
          <w:rFonts w:ascii="Arial" w:hAnsi="Arial" w:cs="Arial"/>
          <w:sz w:val="22"/>
          <w:szCs w:val="22"/>
        </w:rPr>
        <w:t xml:space="preserve">serait mieux </w:t>
      </w:r>
      <w:r w:rsidR="00A11B66" w:rsidRPr="00E65775">
        <w:rPr>
          <w:rFonts w:ascii="Arial" w:hAnsi="Arial" w:cs="Arial"/>
          <w:sz w:val="22"/>
          <w:szCs w:val="22"/>
        </w:rPr>
        <w:t>du point de vue énergétique</w:t>
      </w:r>
      <w:r w:rsidR="005F4F7E" w:rsidRPr="00E65775">
        <w:rPr>
          <w:rFonts w:ascii="Arial" w:hAnsi="Arial" w:cs="Arial"/>
          <w:sz w:val="22"/>
          <w:szCs w:val="22"/>
        </w:rPr>
        <w:t>,</w:t>
      </w:r>
      <w:r w:rsidR="00A11B66" w:rsidRPr="00E65775">
        <w:rPr>
          <w:rFonts w:ascii="Arial" w:hAnsi="Arial" w:cs="Arial"/>
          <w:sz w:val="22"/>
          <w:szCs w:val="22"/>
        </w:rPr>
        <w:t xml:space="preserve"> l’autre du point de vue patrimoniale</w:t>
      </w:r>
      <w:r w:rsidR="00601255" w:rsidRPr="00E65775">
        <w:rPr>
          <w:rFonts w:ascii="Arial" w:hAnsi="Arial" w:cs="Arial"/>
          <w:sz w:val="22"/>
          <w:szCs w:val="22"/>
        </w:rPr>
        <w:t xml:space="preserve">. Les monuments historiques n’autorisent pas une isolation périphérique car </w:t>
      </w:r>
      <w:r w:rsidR="00497890">
        <w:rPr>
          <w:rFonts w:ascii="Arial" w:hAnsi="Arial" w:cs="Arial"/>
          <w:sz w:val="22"/>
          <w:szCs w:val="22"/>
        </w:rPr>
        <w:t xml:space="preserve">celle-ci </w:t>
      </w:r>
      <w:r w:rsidR="00601255" w:rsidRPr="00E65775">
        <w:rPr>
          <w:rFonts w:ascii="Arial" w:hAnsi="Arial" w:cs="Arial"/>
          <w:sz w:val="22"/>
          <w:szCs w:val="22"/>
        </w:rPr>
        <w:t>vien</w:t>
      </w:r>
      <w:r w:rsidR="00F53C00" w:rsidRPr="00E65775">
        <w:rPr>
          <w:rFonts w:ascii="Arial" w:hAnsi="Arial" w:cs="Arial"/>
          <w:sz w:val="22"/>
          <w:szCs w:val="22"/>
        </w:rPr>
        <w:t>drait</w:t>
      </w:r>
      <w:r w:rsidR="00601255" w:rsidRPr="00E65775">
        <w:rPr>
          <w:rFonts w:ascii="Arial" w:hAnsi="Arial" w:cs="Arial"/>
          <w:sz w:val="22"/>
          <w:szCs w:val="22"/>
        </w:rPr>
        <w:t xml:space="preserve"> au-delà des pierres de taille de molasse</w:t>
      </w:r>
      <w:r w:rsidR="00F53C00" w:rsidRPr="00E65775">
        <w:rPr>
          <w:rFonts w:ascii="Arial" w:hAnsi="Arial" w:cs="Arial"/>
          <w:sz w:val="22"/>
          <w:szCs w:val="22"/>
        </w:rPr>
        <w:t>,</w:t>
      </w:r>
      <w:r w:rsidR="00601255" w:rsidRPr="00E65775">
        <w:rPr>
          <w:rFonts w:ascii="Arial" w:hAnsi="Arial" w:cs="Arial"/>
          <w:sz w:val="22"/>
          <w:szCs w:val="22"/>
        </w:rPr>
        <w:t xml:space="preserve"> ce qui </w:t>
      </w:r>
      <w:r w:rsidR="00F53C00" w:rsidRPr="00E65775">
        <w:rPr>
          <w:rFonts w:ascii="Arial" w:hAnsi="Arial" w:cs="Arial"/>
          <w:sz w:val="22"/>
          <w:szCs w:val="22"/>
        </w:rPr>
        <w:t>ferait</w:t>
      </w:r>
      <w:r w:rsidR="00601255" w:rsidRPr="00E65775">
        <w:rPr>
          <w:rFonts w:ascii="Arial" w:hAnsi="Arial" w:cs="Arial"/>
          <w:sz w:val="22"/>
          <w:szCs w:val="22"/>
        </w:rPr>
        <w:t xml:space="preserve"> perdre l’embrasure. </w:t>
      </w:r>
      <w:r w:rsidR="00497890">
        <w:rPr>
          <w:rFonts w:ascii="Arial" w:hAnsi="Arial" w:cs="Arial"/>
          <w:sz w:val="22"/>
          <w:szCs w:val="22"/>
        </w:rPr>
        <w:t>La cheffe de service AL</w:t>
      </w:r>
      <w:r w:rsidR="000F7CF3" w:rsidRPr="00E65775">
        <w:rPr>
          <w:rFonts w:ascii="Arial" w:hAnsi="Arial" w:cs="Arial"/>
          <w:sz w:val="22"/>
          <w:szCs w:val="22"/>
        </w:rPr>
        <w:t xml:space="preserve"> </w:t>
      </w:r>
      <w:r w:rsidR="00EA0C44">
        <w:rPr>
          <w:rFonts w:ascii="Arial" w:hAnsi="Arial" w:cs="Arial"/>
          <w:sz w:val="22"/>
          <w:szCs w:val="22"/>
        </w:rPr>
        <w:t>ne connaissa</w:t>
      </w:r>
      <w:r w:rsidR="0048013A">
        <w:rPr>
          <w:rFonts w:ascii="Arial" w:hAnsi="Arial" w:cs="Arial"/>
          <w:sz w:val="22"/>
          <w:szCs w:val="22"/>
        </w:rPr>
        <w:t>it</w:t>
      </w:r>
      <w:r w:rsidR="00EA0C44">
        <w:rPr>
          <w:rFonts w:ascii="Arial" w:hAnsi="Arial" w:cs="Arial"/>
          <w:sz w:val="22"/>
          <w:szCs w:val="22"/>
        </w:rPr>
        <w:t xml:space="preserve"> pas le</w:t>
      </w:r>
      <w:r w:rsidR="000F7CF3" w:rsidRPr="00E65775">
        <w:rPr>
          <w:rFonts w:ascii="Arial" w:hAnsi="Arial" w:cs="Arial"/>
          <w:sz w:val="22"/>
          <w:szCs w:val="22"/>
        </w:rPr>
        <w:t xml:space="preserve"> crépis </w:t>
      </w:r>
      <w:r w:rsidR="00497890">
        <w:rPr>
          <w:rFonts w:ascii="Arial" w:hAnsi="Arial" w:cs="Arial"/>
          <w:sz w:val="22"/>
          <w:szCs w:val="22"/>
        </w:rPr>
        <w:t xml:space="preserve">isolant </w:t>
      </w:r>
      <w:r w:rsidR="000F7CF3" w:rsidRPr="00E65775">
        <w:rPr>
          <w:rFonts w:ascii="Arial" w:hAnsi="Arial" w:cs="Arial"/>
          <w:sz w:val="22"/>
          <w:szCs w:val="22"/>
        </w:rPr>
        <w:t>à la chaux, mais en prend note. L’isolation de l’intérieur n’est pas possible à cause des boiseries</w:t>
      </w:r>
      <w:r w:rsidR="0048013A">
        <w:rPr>
          <w:rFonts w:ascii="Arial" w:hAnsi="Arial" w:cs="Arial"/>
          <w:sz w:val="22"/>
          <w:szCs w:val="22"/>
        </w:rPr>
        <w:t xml:space="preserve"> </w:t>
      </w:r>
      <w:r w:rsidR="001A64EA">
        <w:rPr>
          <w:rFonts w:ascii="Arial" w:hAnsi="Arial" w:cs="Arial"/>
          <w:sz w:val="22"/>
          <w:szCs w:val="22"/>
        </w:rPr>
        <w:t>et des pertes de surface</w:t>
      </w:r>
      <w:r w:rsidR="00193513">
        <w:rPr>
          <w:rFonts w:ascii="Arial" w:hAnsi="Arial" w:cs="Arial"/>
          <w:sz w:val="22"/>
          <w:szCs w:val="22"/>
        </w:rPr>
        <w:t xml:space="preserve"> </w:t>
      </w:r>
      <w:r w:rsidR="00196CE4">
        <w:rPr>
          <w:rFonts w:ascii="Arial" w:hAnsi="Arial" w:cs="Arial"/>
          <w:sz w:val="22"/>
          <w:szCs w:val="22"/>
        </w:rPr>
        <w:t>;</w:t>
      </w:r>
      <w:r w:rsidR="00196CE4" w:rsidRPr="008C6FDC">
        <w:rPr>
          <w:rFonts w:ascii="Arial" w:hAnsi="Arial" w:cs="Arial"/>
          <w:sz w:val="22"/>
          <w:szCs w:val="22"/>
        </w:rPr>
        <w:t xml:space="preserve"> les Monuments historiques ont exclu de toucher aux menuiseries intérieures.</w:t>
      </w:r>
      <w:r w:rsidR="00196CE4">
        <w:rPr>
          <w:rFonts w:ascii="Arial" w:hAnsi="Arial" w:cs="Arial"/>
          <w:sz w:val="22"/>
          <w:szCs w:val="22"/>
        </w:rPr>
        <w:t xml:space="preserve"> </w:t>
      </w:r>
      <w:r w:rsidR="00193513">
        <w:rPr>
          <w:rFonts w:ascii="Arial" w:hAnsi="Arial" w:cs="Arial"/>
          <w:sz w:val="22"/>
          <w:szCs w:val="22"/>
        </w:rPr>
        <w:t xml:space="preserve">Pour l’isolation de la toiture, ce sera probablement de la laine de roche qui sera utilisée. </w:t>
      </w:r>
      <w:r w:rsidR="00601255" w:rsidRPr="00E65775">
        <w:rPr>
          <w:rFonts w:ascii="Arial" w:hAnsi="Arial" w:cs="Arial"/>
          <w:sz w:val="22"/>
          <w:szCs w:val="22"/>
        </w:rPr>
        <w:t>En regardant les autres bâtiments de la Ville en note 2, qui étaient en classe G, les rénovations ont la plupart du temps permis d’atteindre la classe E</w:t>
      </w:r>
      <w:r w:rsidR="005D42E7">
        <w:rPr>
          <w:rFonts w:ascii="Arial" w:hAnsi="Arial" w:cs="Arial"/>
          <w:sz w:val="22"/>
          <w:szCs w:val="22"/>
        </w:rPr>
        <w:t> ; e</w:t>
      </w:r>
      <w:r w:rsidR="00601255" w:rsidRPr="00E65775">
        <w:rPr>
          <w:rFonts w:ascii="Arial" w:hAnsi="Arial" w:cs="Arial"/>
          <w:sz w:val="22"/>
          <w:szCs w:val="22"/>
        </w:rPr>
        <w:t>lle estime donc positivement de pouvoir atteindre la classe D sur ce projet.</w:t>
      </w:r>
      <w:r w:rsidR="005451CF" w:rsidRPr="00E65775">
        <w:rPr>
          <w:rFonts w:ascii="Arial" w:hAnsi="Arial" w:cs="Arial"/>
          <w:sz w:val="22"/>
          <w:szCs w:val="22"/>
        </w:rPr>
        <w:t xml:space="preserve"> </w:t>
      </w:r>
      <w:r w:rsidR="00F33046">
        <w:rPr>
          <w:rFonts w:ascii="Arial" w:hAnsi="Arial" w:cs="Arial"/>
          <w:sz w:val="22"/>
          <w:szCs w:val="22"/>
        </w:rPr>
        <w:t>Des</w:t>
      </w:r>
      <w:r w:rsidR="00284473" w:rsidRPr="00E65775">
        <w:rPr>
          <w:rFonts w:ascii="Arial" w:hAnsi="Arial" w:cs="Arial"/>
          <w:sz w:val="22"/>
          <w:szCs w:val="22"/>
        </w:rPr>
        <w:t xml:space="preserve"> tuiles solaires</w:t>
      </w:r>
      <w:r w:rsidR="00F33046">
        <w:rPr>
          <w:rFonts w:ascii="Arial" w:hAnsi="Arial" w:cs="Arial"/>
          <w:sz w:val="22"/>
          <w:szCs w:val="22"/>
        </w:rPr>
        <w:t xml:space="preserve"> ne sont pas envisagées</w:t>
      </w:r>
      <w:r w:rsidR="00284473" w:rsidRPr="00E65775">
        <w:rPr>
          <w:rFonts w:ascii="Arial" w:hAnsi="Arial" w:cs="Arial"/>
          <w:sz w:val="22"/>
          <w:szCs w:val="22"/>
        </w:rPr>
        <w:t xml:space="preserve"> à cause du nombre de composants électroniques</w:t>
      </w:r>
      <w:r w:rsidR="009B3547">
        <w:rPr>
          <w:rFonts w:ascii="Arial" w:hAnsi="Arial" w:cs="Arial"/>
          <w:sz w:val="22"/>
          <w:szCs w:val="22"/>
        </w:rPr>
        <w:t> ; il serait préférable de</w:t>
      </w:r>
      <w:r w:rsidR="00284473" w:rsidRPr="00E65775">
        <w:rPr>
          <w:rFonts w:ascii="Arial" w:hAnsi="Arial" w:cs="Arial"/>
          <w:sz w:val="22"/>
          <w:szCs w:val="22"/>
        </w:rPr>
        <w:t xml:space="preserve"> faire un test sur un autre bâtiment plutôt que sur un bâtiment historique</w:t>
      </w:r>
      <w:r w:rsidR="009B3547">
        <w:rPr>
          <w:rFonts w:ascii="Arial" w:hAnsi="Arial" w:cs="Arial"/>
          <w:sz w:val="22"/>
          <w:szCs w:val="22"/>
        </w:rPr>
        <w:t xml:space="preserve"> de l’Hermitage. </w:t>
      </w:r>
    </w:p>
    <w:p w14:paraId="3F28706C" w14:textId="5F7521F4" w:rsidR="005451CF" w:rsidRPr="00E65775" w:rsidRDefault="005451CF" w:rsidP="005451CF">
      <w:pPr>
        <w:pStyle w:val="Corpsdetexte3"/>
        <w:spacing w:after="120" w:line="276" w:lineRule="auto"/>
        <w:jc w:val="left"/>
        <w:rPr>
          <w:rFonts w:ascii="Arial" w:hAnsi="Arial" w:cs="Arial"/>
          <w:sz w:val="22"/>
          <w:szCs w:val="22"/>
        </w:rPr>
      </w:pPr>
      <w:r w:rsidRPr="00E65775">
        <w:rPr>
          <w:rFonts w:ascii="Arial" w:hAnsi="Arial" w:cs="Arial"/>
          <w:sz w:val="22"/>
          <w:szCs w:val="22"/>
        </w:rPr>
        <w:t xml:space="preserve">Le Syndic </w:t>
      </w:r>
      <w:r w:rsidR="0055364B" w:rsidRPr="00E65775">
        <w:rPr>
          <w:rFonts w:ascii="Arial" w:hAnsi="Arial" w:cs="Arial"/>
          <w:sz w:val="22"/>
          <w:szCs w:val="22"/>
        </w:rPr>
        <w:t>ajoute</w:t>
      </w:r>
      <w:r w:rsidRPr="00E65775">
        <w:rPr>
          <w:rFonts w:ascii="Arial" w:hAnsi="Arial" w:cs="Arial"/>
          <w:sz w:val="22"/>
          <w:szCs w:val="22"/>
        </w:rPr>
        <w:t xml:space="preserve"> que </w:t>
      </w:r>
      <w:r w:rsidR="0055364B" w:rsidRPr="00E65775">
        <w:rPr>
          <w:rFonts w:ascii="Arial" w:hAnsi="Arial" w:cs="Arial"/>
          <w:sz w:val="22"/>
          <w:szCs w:val="22"/>
        </w:rPr>
        <w:t>le bâtiment est alimenté par le</w:t>
      </w:r>
      <w:r w:rsidRPr="00E65775">
        <w:rPr>
          <w:rFonts w:ascii="Arial" w:hAnsi="Arial" w:cs="Arial"/>
          <w:sz w:val="22"/>
          <w:szCs w:val="22"/>
        </w:rPr>
        <w:t xml:space="preserve"> chauffage à distance. </w:t>
      </w:r>
    </w:p>
    <w:p w14:paraId="2DA1E74E" w14:textId="77777777" w:rsidR="00CE765B" w:rsidRDefault="0040147E" w:rsidP="00601255">
      <w:pPr>
        <w:pStyle w:val="Corpsdetexte3"/>
        <w:spacing w:after="120" w:line="276" w:lineRule="auto"/>
        <w:jc w:val="left"/>
        <w:rPr>
          <w:rFonts w:ascii="Arial" w:hAnsi="Arial" w:cs="Arial"/>
          <w:sz w:val="22"/>
          <w:szCs w:val="22"/>
        </w:rPr>
      </w:pPr>
      <w:proofErr w:type="spellStart"/>
      <w:proofErr w:type="gramStart"/>
      <w:r>
        <w:rPr>
          <w:rFonts w:ascii="Arial" w:hAnsi="Arial" w:cs="Arial"/>
          <w:bCs/>
          <w:sz w:val="22"/>
          <w:szCs w:val="22"/>
        </w:rPr>
        <w:t>Un.e</w:t>
      </w:r>
      <w:proofErr w:type="spellEnd"/>
      <w:proofErr w:type="gramEnd"/>
      <w:r>
        <w:rPr>
          <w:rFonts w:ascii="Arial" w:hAnsi="Arial" w:cs="Arial"/>
          <w:bCs/>
          <w:sz w:val="22"/>
          <w:szCs w:val="22"/>
        </w:rPr>
        <w:t xml:space="preserve"> commissaire </w:t>
      </w:r>
      <w:r w:rsidR="00601255">
        <w:rPr>
          <w:rFonts w:ascii="Arial" w:hAnsi="Arial" w:cs="Arial"/>
          <w:sz w:val="22"/>
          <w:szCs w:val="22"/>
        </w:rPr>
        <w:t xml:space="preserve">estime que si la rénovation permet d’atteindre la classe D, cela sera très bien. Il n’est pas convaincu de la pertinence d’un </w:t>
      </w:r>
      <w:r>
        <w:rPr>
          <w:rFonts w:ascii="Arial" w:hAnsi="Arial" w:cs="Arial"/>
          <w:sz w:val="22"/>
          <w:szCs w:val="22"/>
        </w:rPr>
        <w:t xml:space="preserve">CECB+ puisqu’on dispose déjà de mandataires professionnels pour analyser les variantes possibles. </w:t>
      </w:r>
    </w:p>
    <w:p w14:paraId="51AF470A" w14:textId="22810BC0" w:rsidR="00601255" w:rsidRDefault="00CE765B" w:rsidP="00601255">
      <w:pPr>
        <w:pStyle w:val="Corpsdetexte3"/>
        <w:spacing w:after="120" w:line="276" w:lineRule="auto"/>
        <w:jc w:val="left"/>
        <w:rPr>
          <w:rFonts w:ascii="Arial" w:hAnsi="Arial" w:cs="Arial"/>
          <w:sz w:val="22"/>
          <w:szCs w:val="22"/>
        </w:rPr>
      </w:pPr>
      <w:proofErr w:type="spellStart"/>
      <w:proofErr w:type="gramStart"/>
      <w:r>
        <w:rPr>
          <w:rFonts w:ascii="Arial" w:hAnsi="Arial" w:cs="Arial"/>
          <w:sz w:val="22"/>
          <w:szCs w:val="22"/>
        </w:rPr>
        <w:t>Un.e</w:t>
      </w:r>
      <w:proofErr w:type="spellEnd"/>
      <w:proofErr w:type="gramEnd"/>
      <w:r>
        <w:rPr>
          <w:rFonts w:ascii="Arial" w:hAnsi="Arial" w:cs="Arial"/>
          <w:sz w:val="22"/>
          <w:szCs w:val="22"/>
        </w:rPr>
        <w:t xml:space="preserve"> </w:t>
      </w:r>
      <w:proofErr w:type="spellStart"/>
      <w:r>
        <w:rPr>
          <w:rFonts w:ascii="Arial" w:hAnsi="Arial" w:cs="Arial"/>
          <w:sz w:val="22"/>
          <w:szCs w:val="22"/>
        </w:rPr>
        <w:t>commmissaire</w:t>
      </w:r>
      <w:proofErr w:type="spellEnd"/>
      <w:r>
        <w:rPr>
          <w:rFonts w:ascii="Arial" w:hAnsi="Arial" w:cs="Arial"/>
          <w:sz w:val="22"/>
          <w:szCs w:val="22"/>
        </w:rPr>
        <w:t xml:space="preserve"> </w:t>
      </w:r>
      <w:r w:rsidR="003B492F">
        <w:rPr>
          <w:rFonts w:ascii="Arial" w:hAnsi="Arial" w:cs="Arial"/>
          <w:sz w:val="22"/>
          <w:szCs w:val="22"/>
        </w:rPr>
        <w:t>s’enquiert</w:t>
      </w:r>
      <w:r w:rsidR="0040147E">
        <w:rPr>
          <w:rFonts w:ascii="Arial" w:hAnsi="Arial" w:cs="Arial"/>
          <w:sz w:val="22"/>
          <w:szCs w:val="22"/>
        </w:rPr>
        <w:t xml:space="preserve"> si certaines </w:t>
      </w:r>
      <w:r w:rsidR="00601255" w:rsidRPr="00542A4C">
        <w:rPr>
          <w:rFonts w:ascii="Arial" w:hAnsi="Arial" w:cs="Arial"/>
          <w:b/>
          <w:bCs/>
          <w:sz w:val="22"/>
          <w:szCs w:val="22"/>
        </w:rPr>
        <w:t>modifications architecturales envisagées</w:t>
      </w:r>
      <w:r w:rsidR="00601255">
        <w:rPr>
          <w:rFonts w:ascii="Arial" w:hAnsi="Arial" w:cs="Arial"/>
          <w:sz w:val="22"/>
          <w:szCs w:val="22"/>
        </w:rPr>
        <w:t xml:space="preserve">, par exemple le </w:t>
      </w:r>
      <w:r w:rsidR="00601255" w:rsidRPr="00542A4C">
        <w:rPr>
          <w:rFonts w:ascii="Arial" w:hAnsi="Arial" w:cs="Arial"/>
          <w:sz w:val="22"/>
          <w:szCs w:val="22"/>
        </w:rPr>
        <w:t>vitrage des galeries à l’étage</w:t>
      </w:r>
      <w:r w:rsidR="0040147E" w:rsidRPr="00542A4C">
        <w:rPr>
          <w:rFonts w:ascii="Arial" w:hAnsi="Arial" w:cs="Arial"/>
          <w:sz w:val="22"/>
          <w:szCs w:val="22"/>
        </w:rPr>
        <w:t xml:space="preserve">, ont obtenu </w:t>
      </w:r>
      <w:r w:rsidR="00601255" w:rsidRPr="00542A4C">
        <w:rPr>
          <w:rFonts w:ascii="Arial" w:hAnsi="Arial" w:cs="Arial"/>
          <w:sz w:val="22"/>
          <w:szCs w:val="22"/>
        </w:rPr>
        <w:t>un préavis positif </w:t>
      </w:r>
      <w:r w:rsidR="00D77D1F" w:rsidRPr="00542A4C">
        <w:rPr>
          <w:rFonts w:ascii="Arial" w:hAnsi="Arial" w:cs="Arial"/>
          <w:sz w:val="22"/>
          <w:szCs w:val="22"/>
        </w:rPr>
        <w:t>des Monuments historiques</w:t>
      </w:r>
      <w:r w:rsidR="0040147E" w:rsidRPr="00542A4C">
        <w:rPr>
          <w:rFonts w:ascii="Arial" w:hAnsi="Arial" w:cs="Arial"/>
          <w:sz w:val="22"/>
          <w:szCs w:val="22"/>
        </w:rPr>
        <w:t xml:space="preserve">. </w:t>
      </w:r>
      <w:r w:rsidR="00601255" w:rsidRPr="00542A4C">
        <w:rPr>
          <w:rFonts w:ascii="Arial" w:hAnsi="Arial" w:cs="Arial"/>
          <w:sz w:val="22"/>
          <w:szCs w:val="22"/>
        </w:rPr>
        <w:t xml:space="preserve"> </w:t>
      </w:r>
      <w:r w:rsidR="003C7661">
        <w:rPr>
          <w:rFonts w:ascii="Arial" w:hAnsi="Arial" w:cs="Arial"/>
          <w:sz w:val="22"/>
          <w:szCs w:val="22"/>
        </w:rPr>
        <w:t>La cheffe</w:t>
      </w:r>
      <w:r w:rsidR="00601255" w:rsidRPr="00542A4C">
        <w:rPr>
          <w:rFonts w:ascii="Arial" w:hAnsi="Arial" w:cs="Arial"/>
          <w:sz w:val="22"/>
          <w:szCs w:val="22"/>
        </w:rPr>
        <w:t xml:space="preserve"> de service </w:t>
      </w:r>
      <w:r w:rsidR="009D778B">
        <w:rPr>
          <w:rFonts w:ascii="Arial" w:hAnsi="Arial" w:cs="Arial"/>
          <w:sz w:val="22"/>
          <w:szCs w:val="22"/>
        </w:rPr>
        <w:t>AL</w:t>
      </w:r>
      <w:r w:rsidR="00601255" w:rsidRPr="00542A4C">
        <w:rPr>
          <w:rFonts w:ascii="Arial" w:hAnsi="Arial" w:cs="Arial"/>
          <w:sz w:val="22"/>
          <w:szCs w:val="22"/>
        </w:rPr>
        <w:t xml:space="preserve"> répond que pour les fermetures latérales, </w:t>
      </w:r>
      <w:r w:rsidR="00D77D1F" w:rsidRPr="00542A4C">
        <w:rPr>
          <w:rFonts w:ascii="Arial" w:hAnsi="Arial" w:cs="Arial"/>
          <w:sz w:val="22"/>
          <w:szCs w:val="22"/>
        </w:rPr>
        <w:t>l</w:t>
      </w:r>
      <w:r w:rsidR="00601255" w:rsidRPr="00542A4C">
        <w:rPr>
          <w:rFonts w:ascii="Arial" w:hAnsi="Arial" w:cs="Arial"/>
          <w:sz w:val="22"/>
          <w:szCs w:val="22"/>
        </w:rPr>
        <w:t>es Monuments historiques</w:t>
      </w:r>
      <w:r w:rsidR="00D77D1F" w:rsidRPr="00542A4C">
        <w:rPr>
          <w:rFonts w:ascii="Arial" w:hAnsi="Arial" w:cs="Arial"/>
          <w:sz w:val="22"/>
          <w:szCs w:val="22"/>
        </w:rPr>
        <w:t xml:space="preserve"> seraient</w:t>
      </w:r>
      <w:r w:rsidR="00601255" w:rsidRPr="00542A4C">
        <w:rPr>
          <w:rFonts w:ascii="Arial" w:hAnsi="Arial" w:cs="Arial"/>
          <w:sz w:val="22"/>
          <w:szCs w:val="22"/>
        </w:rPr>
        <w:t xml:space="preserve">, au contraire, satisfaits </w:t>
      </w:r>
      <w:r w:rsidR="003B492F">
        <w:rPr>
          <w:rFonts w:ascii="Arial" w:hAnsi="Arial" w:cs="Arial"/>
          <w:sz w:val="22"/>
          <w:szCs w:val="22"/>
        </w:rPr>
        <w:t>de les refaire</w:t>
      </w:r>
      <w:r w:rsidR="00D77D1F" w:rsidRPr="00542A4C">
        <w:rPr>
          <w:rFonts w:ascii="Arial" w:hAnsi="Arial" w:cs="Arial"/>
          <w:sz w:val="22"/>
          <w:szCs w:val="22"/>
        </w:rPr>
        <w:t xml:space="preserve">, car la solution actuelle (au </w:t>
      </w:r>
      <w:proofErr w:type="spellStart"/>
      <w:r w:rsidR="00D77D1F" w:rsidRPr="00542A4C">
        <w:rPr>
          <w:rFonts w:ascii="Arial" w:hAnsi="Arial" w:cs="Arial"/>
          <w:sz w:val="22"/>
          <w:szCs w:val="22"/>
        </w:rPr>
        <w:t>rez</w:t>
      </w:r>
      <w:proofErr w:type="spellEnd"/>
      <w:r w:rsidR="00D77D1F" w:rsidRPr="00542A4C">
        <w:rPr>
          <w:rFonts w:ascii="Arial" w:hAnsi="Arial" w:cs="Arial"/>
          <w:sz w:val="22"/>
          <w:szCs w:val="22"/>
        </w:rPr>
        <w:t>) n’est pas satisfaisant</w:t>
      </w:r>
      <w:r w:rsidR="00B21540">
        <w:rPr>
          <w:rFonts w:ascii="Arial" w:hAnsi="Arial" w:cs="Arial"/>
          <w:sz w:val="22"/>
          <w:szCs w:val="22"/>
        </w:rPr>
        <w:t>e</w:t>
      </w:r>
      <w:r w:rsidR="00601255" w:rsidRPr="00542A4C">
        <w:rPr>
          <w:rFonts w:ascii="Arial" w:hAnsi="Arial" w:cs="Arial"/>
          <w:sz w:val="22"/>
          <w:szCs w:val="22"/>
        </w:rPr>
        <w:t xml:space="preserve">. Une étude est en cours, mais il n’y a pas </w:t>
      </w:r>
      <w:r w:rsidR="00085BF7" w:rsidRPr="00542A4C">
        <w:rPr>
          <w:rFonts w:ascii="Arial" w:hAnsi="Arial" w:cs="Arial"/>
          <w:sz w:val="22"/>
          <w:szCs w:val="22"/>
        </w:rPr>
        <w:t xml:space="preserve">encore </w:t>
      </w:r>
      <w:r w:rsidR="00601255" w:rsidRPr="00542A4C">
        <w:rPr>
          <w:rFonts w:ascii="Arial" w:hAnsi="Arial" w:cs="Arial"/>
          <w:sz w:val="22"/>
          <w:szCs w:val="22"/>
        </w:rPr>
        <w:t>de décision. Il y a également une discussion à propos des lanterneaux et lucarnes.</w:t>
      </w:r>
      <w:r w:rsidR="00601255">
        <w:rPr>
          <w:rFonts w:ascii="Arial" w:hAnsi="Arial" w:cs="Arial"/>
          <w:sz w:val="22"/>
          <w:szCs w:val="22"/>
        </w:rPr>
        <w:t xml:space="preserve"> </w:t>
      </w:r>
    </w:p>
    <w:p w14:paraId="2F3B246A" w14:textId="3536EF1A" w:rsidR="00071770" w:rsidRDefault="003C7661" w:rsidP="00601255">
      <w:pPr>
        <w:pStyle w:val="Corpsdetexte3"/>
        <w:spacing w:after="120" w:line="276" w:lineRule="auto"/>
        <w:jc w:val="left"/>
        <w:rPr>
          <w:rFonts w:ascii="Arial" w:hAnsi="Arial" w:cs="Arial"/>
          <w:bCs/>
          <w:sz w:val="22"/>
          <w:szCs w:val="22"/>
        </w:rPr>
      </w:pPr>
      <w:r>
        <w:rPr>
          <w:rFonts w:ascii="Arial" w:hAnsi="Arial" w:cs="Arial"/>
          <w:bCs/>
          <w:sz w:val="22"/>
          <w:szCs w:val="22"/>
        </w:rPr>
        <w:t>La cheffe</w:t>
      </w:r>
      <w:r w:rsidR="00601255" w:rsidRPr="00C6329F">
        <w:rPr>
          <w:rFonts w:ascii="Arial" w:hAnsi="Arial" w:cs="Arial"/>
          <w:bCs/>
          <w:sz w:val="22"/>
          <w:szCs w:val="22"/>
        </w:rPr>
        <w:t xml:space="preserve"> de service </w:t>
      </w:r>
      <w:r w:rsidR="009D778B">
        <w:rPr>
          <w:rFonts w:ascii="Arial" w:hAnsi="Arial" w:cs="Arial"/>
          <w:bCs/>
          <w:sz w:val="22"/>
          <w:szCs w:val="22"/>
        </w:rPr>
        <w:t>AL dit</w:t>
      </w:r>
      <w:r w:rsidR="00601255">
        <w:rPr>
          <w:rFonts w:ascii="Arial" w:hAnsi="Arial" w:cs="Arial"/>
          <w:sz w:val="22"/>
          <w:szCs w:val="22"/>
        </w:rPr>
        <w:t xml:space="preserve"> que </w:t>
      </w:r>
      <w:r w:rsidR="004073B5">
        <w:rPr>
          <w:rFonts w:ascii="Arial" w:hAnsi="Arial" w:cs="Arial"/>
          <w:sz w:val="22"/>
          <w:szCs w:val="22"/>
        </w:rPr>
        <w:t xml:space="preserve">les </w:t>
      </w:r>
      <w:proofErr w:type="spellStart"/>
      <w:r w:rsidR="004073B5" w:rsidRPr="00C6329F">
        <w:rPr>
          <w:rFonts w:ascii="Arial" w:hAnsi="Arial" w:cs="Arial"/>
          <w:b/>
          <w:bCs/>
          <w:sz w:val="22"/>
          <w:szCs w:val="22"/>
        </w:rPr>
        <w:t>aéro</w:t>
      </w:r>
      <w:proofErr w:type="spellEnd"/>
      <w:r w:rsidR="004073B5" w:rsidRPr="00C6329F">
        <w:rPr>
          <w:rFonts w:ascii="Arial" w:hAnsi="Arial" w:cs="Arial"/>
          <w:b/>
          <w:bCs/>
          <w:sz w:val="22"/>
          <w:szCs w:val="22"/>
        </w:rPr>
        <w:t>-refroidisseurs</w:t>
      </w:r>
      <w:r w:rsidR="004073B5">
        <w:rPr>
          <w:rFonts w:ascii="Arial" w:hAnsi="Arial" w:cs="Arial"/>
          <w:sz w:val="22"/>
          <w:szCs w:val="22"/>
        </w:rPr>
        <w:t xml:space="preserve"> comportent</w:t>
      </w:r>
      <w:r w:rsidR="00601255">
        <w:rPr>
          <w:rFonts w:ascii="Arial" w:hAnsi="Arial" w:cs="Arial"/>
          <w:sz w:val="22"/>
          <w:szCs w:val="22"/>
        </w:rPr>
        <w:t xml:space="preserve"> une hélice de ventilation qui brasse l’air et ramène du frais dans le système. </w:t>
      </w:r>
      <w:r w:rsidR="004073B5">
        <w:rPr>
          <w:rFonts w:ascii="Arial" w:hAnsi="Arial" w:cs="Arial"/>
          <w:sz w:val="22"/>
          <w:szCs w:val="22"/>
        </w:rPr>
        <w:t>A cause du bruit, ils doivent être placés dans le parc</w:t>
      </w:r>
      <w:r w:rsidR="00071770">
        <w:rPr>
          <w:rFonts w:ascii="Arial" w:hAnsi="Arial" w:cs="Arial"/>
          <w:sz w:val="22"/>
          <w:szCs w:val="22"/>
        </w:rPr>
        <w:t xml:space="preserve">, probablement sous les arbres à l’ouest de la ferme. </w:t>
      </w:r>
    </w:p>
    <w:p w14:paraId="717BC677" w14:textId="1D5E6EBF" w:rsidR="000153FB" w:rsidRPr="00487B46" w:rsidRDefault="00EB705E" w:rsidP="00FE69D4">
      <w:pPr>
        <w:rPr>
          <w:rFonts w:ascii="Arial" w:eastAsia="Times New Roman" w:hAnsi="Arial" w:cs="Arial"/>
          <w:sz w:val="22"/>
          <w:szCs w:val="22"/>
          <w:lang w:val="fr-FR" w:eastAsia="ar-SA"/>
        </w:rPr>
      </w:pPr>
      <w:proofErr w:type="spellStart"/>
      <w:proofErr w:type="gramStart"/>
      <w:r w:rsidRPr="00487B46">
        <w:rPr>
          <w:rFonts w:ascii="Arial" w:eastAsia="Times New Roman" w:hAnsi="Arial" w:cs="Arial"/>
          <w:sz w:val="22"/>
          <w:szCs w:val="22"/>
          <w:lang w:val="fr-FR" w:eastAsia="ar-SA"/>
        </w:rPr>
        <w:t>Un.e</w:t>
      </w:r>
      <w:proofErr w:type="spellEnd"/>
      <w:proofErr w:type="gramEnd"/>
      <w:r w:rsidRPr="00487B46">
        <w:rPr>
          <w:rFonts w:ascii="Arial" w:eastAsia="Times New Roman" w:hAnsi="Arial" w:cs="Arial"/>
          <w:sz w:val="22"/>
          <w:szCs w:val="22"/>
          <w:lang w:val="fr-FR" w:eastAsia="ar-SA"/>
        </w:rPr>
        <w:t xml:space="preserve"> commissaire </w:t>
      </w:r>
      <w:r w:rsidR="00D92074">
        <w:rPr>
          <w:rFonts w:ascii="Arial" w:eastAsia="Times New Roman" w:hAnsi="Arial" w:cs="Arial"/>
          <w:sz w:val="22"/>
          <w:szCs w:val="22"/>
          <w:lang w:val="fr-FR" w:eastAsia="ar-SA"/>
        </w:rPr>
        <w:t>demande</w:t>
      </w:r>
      <w:r w:rsidRPr="00487B46">
        <w:rPr>
          <w:rFonts w:ascii="Arial" w:eastAsia="Times New Roman" w:hAnsi="Arial" w:cs="Arial"/>
          <w:sz w:val="22"/>
          <w:szCs w:val="22"/>
          <w:lang w:val="fr-FR" w:eastAsia="ar-SA"/>
        </w:rPr>
        <w:t xml:space="preserve"> comment la</w:t>
      </w:r>
      <w:r w:rsidR="00601255" w:rsidRPr="00487B46">
        <w:rPr>
          <w:rFonts w:ascii="Arial" w:eastAsia="Times New Roman" w:hAnsi="Arial" w:cs="Arial"/>
          <w:sz w:val="22"/>
          <w:szCs w:val="22"/>
          <w:lang w:val="fr-FR" w:eastAsia="ar-SA"/>
        </w:rPr>
        <w:t xml:space="preserve"> </w:t>
      </w:r>
      <w:r w:rsidR="00601255" w:rsidRPr="00D92074">
        <w:rPr>
          <w:rFonts w:ascii="Arial" w:eastAsia="Times New Roman" w:hAnsi="Arial" w:cs="Arial"/>
          <w:b/>
          <w:bCs/>
          <w:sz w:val="22"/>
          <w:szCs w:val="22"/>
          <w:lang w:val="fr-FR" w:eastAsia="ar-SA"/>
        </w:rPr>
        <w:t>répartition financière</w:t>
      </w:r>
      <w:r w:rsidR="00601255" w:rsidRPr="00487B46">
        <w:rPr>
          <w:rFonts w:ascii="Arial" w:eastAsia="Times New Roman" w:hAnsi="Arial" w:cs="Arial"/>
          <w:sz w:val="22"/>
          <w:szCs w:val="22"/>
          <w:lang w:val="fr-FR" w:eastAsia="ar-SA"/>
        </w:rPr>
        <w:t xml:space="preserve"> entre la Ville et la Fondation</w:t>
      </w:r>
      <w:r w:rsidRPr="00487B46">
        <w:rPr>
          <w:rFonts w:ascii="Arial" w:eastAsia="Times New Roman" w:hAnsi="Arial" w:cs="Arial"/>
          <w:sz w:val="22"/>
          <w:szCs w:val="22"/>
          <w:lang w:val="fr-FR" w:eastAsia="ar-SA"/>
        </w:rPr>
        <w:t xml:space="preserve"> de l’Hermitage </w:t>
      </w:r>
      <w:r w:rsidR="00601255" w:rsidRPr="00487B46">
        <w:rPr>
          <w:rFonts w:ascii="Arial" w:eastAsia="Times New Roman" w:hAnsi="Arial" w:cs="Arial"/>
          <w:sz w:val="22"/>
          <w:szCs w:val="22"/>
          <w:lang w:val="fr-FR" w:eastAsia="ar-SA"/>
        </w:rPr>
        <w:t>a été négociée.</w:t>
      </w:r>
      <w:r w:rsidR="009A6759" w:rsidRPr="00487B46">
        <w:rPr>
          <w:rFonts w:ascii="Arial" w:eastAsia="Times New Roman" w:hAnsi="Arial" w:cs="Arial"/>
          <w:sz w:val="22"/>
          <w:szCs w:val="22"/>
          <w:lang w:val="fr-FR" w:eastAsia="ar-SA"/>
        </w:rPr>
        <w:t xml:space="preserve"> </w:t>
      </w:r>
      <w:r w:rsidR="00601255" w:rsidRPr="00487B46">
        <w:rPr>
          <w:rFonts w:ascii="Arial" w:eastAsia="Times New Roman" w:hAnsi="Arial" w:cs="Arial"/>
          <w:sz w:val="22"/>
          <w:szCs w:val="22"/>
          <w:lang w:val="fr-FR" w:eastAsia="ar-SA"/>
        </w:rPr>
        <w:t xml:space="preserve">Le Syndic </w:t>
      </w:r>
      <w:r w:rsidR="009A6759" w:rsidRPr="00487B46">
        <w:rPr>
          <w:rFonts w:ascii="Arial" w:eastAsia="Times New Roman" w:hAnsi="Arial" w:cs="Arial"/>
          <w:sz w:val="22"/>
          <w:szCs w:val="22"/>
          <w:lang w:val="fr-FR" w:eastAsia="ar-SA"/>
        </w:rPr>
        <w:t>explique</w:t>
      </w:r>
      <w:r w:rsidR="00601255" w:rsidRPr="00487B46">
        <w:rPr>
          <w:rFonts w:ascii="Arial" w:eastAsia="Times New Roman" w:hAnsi="Arial" w:cs="Arial"/>
          <w:sz w:val="22"/>
          <w:szCs w:val="22"/>
          <w:lang w:val="fr-FR" w:eastAsia="ar-SA"/>
        </w:rPr>
        <w:t xml:space="preserve"> que la Ville est propriétaire du bâtiment</w:t>
      </w:r>
      <w:r w:rsidR="009A6759" w:rsidRPr="00487B46">
        <w:rPr>
          <w:rFonts w:ascii="Arial" w:eastAsia="Times New Roman" w:hAnsi="Arial" w:cs="Arial"/>
          <w:sz w:val="22"/>
          <w:szCs w:val="22"/>
          <w:lang w:val="fr-FR" w:eastAsia="ar-SA"/>
        </w:rPr>
        <w:t xml:space="preserve"> historique</w:t>
      </w:r>
      <w:r w:rsidR="00601255" w:rsidRPr="00487B46">
        <w:rPr>
          <w:rFonts w:ascii="Arial" w:eastAsia="Times New Roman" w:hAnsi="Arial" w:cs="Arial"/>
          <w:sz w:val="22"/>
          <w:szCs w:val="22"/>
          <w:lang w:val="fr-FR" w:eastAsia="ar-SA"/>
        </w:rPr>
        <w:t xml:space="preserve">. </w:t>
      </w:r>
      <w:r w:rsidR="009A6759" w:rsidRPr="00487B46">
        <w:rPr>
          <w:rFonts w:ascii="Arial" w:eastAsia="Times New Roman" w:hAnsi="Arial" w:cs="Arial"/>
          <w:sz w:val="22"/>
          <w:szCs w:val="22"/>
          <w:lang w:val="fr-FR" w:eastAsia="ar-SA"/>
        </w:rPr>
        <w:t xml:space="preserve">Elle a reçu le bâtiment avec l’obligation d’en faire un musée et doit donc faire en </w:t>
      </w:r>
      <w:r w:rsidR="009A6759" w:rsidRPr="00800127">
        <w:rPr>
          <w:rFonts w:ascii="Arial" w:hAnsi="Arial" w:cs="Arial"/>
          <w:sz w:val="22"/>
          <w:szCs w:val="22"/>
        </w:rPr>
        <w:t xml:space="preserve">sorte que le bâtiment puisse abriter des œuvres. </w:t>
      </w:r>
      <w:r w:rsidR="00601255" w:rsidRPr="00800127">
        <w:rPr>
          <w:rFonts w:ascii="Arial" w:hAnsi="Arial" w:cs="Arial"/>
          <w:sz w:val="22"/>
          <w:szCs w:val="22"/>
        </w:rPr>
        <w:t>Certain</w:t>
      </w:r>
      <w:r w:rsidR="009A6759" w:rsidRPr="00800127">
        <w:rPr>
          <w:rFonts w:ascii="Arial" w:hAnsi="Arial" w:cs="Arial"/>
          <w:sz w:val="22"/>
          <w:szCs w:val="22"/>
        </w:rPr>
        <w:t xml:space="preserve">s aménagements spécifiques </w:t>
      </w:r>
      <w:r w:rsidR="00E06790" w:rsidRPr="00800127">
        <w:rPr>
          <w:rFonts w:ascii="Arial" w:hAnsi="Arial" w:cs="Arial"/>
          <w:sz w:val="22"/>
          <w:szCs w:val="22"/>
        </w:rPr>
        <w:t xml:space="preserve">sont toutefois à la charge de la Fondation comme locataire. </w:t>
      </w:r>
      <w:r w:rsidR="003C7661" w:rsidRPr="00800127">
        <w:rPr>
          <w:rFonts w:ascii="Arial" w:hAnsi="Arial" w:cs="Arial"/>
          <w:sz w:val="22"/>
          <w:szCs w:val="22"/>
        </w:rPr>
        <w:t>La cheffe</w:t>
      </w:r>
      <w:r w:rsidR="00601255" w:rsidRPr="00800127">
        <w:rPr>
          <w:rFonts w:ascii="Arial" w:hAnsi="Arial" w:cs="Arial"/>
          <w:sz w:val="22"/>
          <w:szCs w:val="22"/>
        </w:rPr>
        <w:t xml:space="preserve"> de service </w:t>
      </w:r>
      <w:r w:rsidR="007108B1" w:rsidRPr="00800127">
        <w:rPr>
          <w:rFonts w:ascii="Arial" w:hAnsi="Arial" w:cs="Arial"/>
          <w:sz w:val="22"/>
          <w:szCs w:val="22"/>
        </w:rPr>
        <w:t>AL</w:t>
      </w:r>
      <w:r w:rsidR="00601255" w:rsidRPr="00800127">
        <w:rPr>
          <w:rFonts w:ascii="Arial" w:hAnsi="Arial" w:cs="Arial"/>
          <w:sz w:val="22"/>
          <w:szCs w:val="22"/>
        </w:rPr>
        <w:t xml:space="preserve"> </w:t>
      </w:r>
      <w:r w:rsidR="001268D6" w:rsidRPr="00800127">
        <w:rPr>
          <w:rFonts w:ascii="Arial" w:hAnsi="Arial" w:cs="Arial"/>
          <w:sz w:val="22"/>
          <w:szCs w:val="22"/>
        </w:rPr>
        <w:t>ajoute</w:t>
      </w:r>
      <w:r w:rsidR="000153FB" w:rsidRPr="00800127">
        <w:rPr>
          <w:rFonts w:ascii="Arial" w:hAnsi="Arial" w:cs="Arial"/>
          <w:sz w:val="22"/>
          <w:szCs w:val="22"/>
        </w:rPr>
        <w:t xml:space="preserve"> que le crédit d’investissement de</w:t>
      </w:r>
      <w:r w:rsidR="00053CED" w:rsidRPr="00800127">
        <w:rPr>
          <w:rFonts w:ascii="Arial" w:hAnsi="Arial" w:cs="Arial"/>
          <w:sz w:val="22"/>
          <w:szCs w:val="22"/>
        </w:rPr>
        <w:t xml:space="preserve"> CHF</w:t>
      </w:r>
      <w:r w:rsidR="000153FB" w:rsidRPr="00800127">
        <w:rPr>
          <w:rFonts w:ascii="Arial" w:hAnsi="Arial" w:cs="Arial"/>
          <w:sz w:val="22"/>
          <w:szCs w:val="22"/>
        </w:rPr>
        <w:t xml:space="preserve"> </w:t>
      </w:r>
      <w:r w:rsidR="00601255" w:rsidRPr="00800127">
        <w:rPr>
          <w:rFonts w:ascii="Arial" w:hAnsi="Arial" w:cs="Arial"/>
          <w:sz w:val="22"/>
          <w:szCs w:val="22"/>
        </w:rPr>
        <w:t xml:space="preserve">8 millions </w:t>
      </w:r>
      <w:r w:rsidR="000153FB" w:rsidRPr="00800127">
        <w:rPr>
          <w:rFonts w:ascii="Arial" w:hAnsi="Arial" w:cs="Arial"/>
          <w:sz w:val="22"/>
          <w:szCs w:val="22"/>
        </w:rPr>
        <w:t xml:space="preserve">est destiné aux </w:t>
      </w:r>
      <w:r w:rsidR="00601255" w:rsidRPr="00800127">
        <w:rPr>
          <w:rFonts w:ascii="Arial" w:hAnsi="Arial" w:cs="Arial"/>
          <w:sz w:val="22"/>
          <w:szCs w:val="22"/>
        </w:rPr>
        <w:t>travaux liés à la maison de maître. Pour les travaux complémentaires menés par exemple dans le bâtiment de la ferme, c’est la Fondation qui les assumera et les mandatera en direct</w:t>
      </w:r>
      <w:r w:rsidR="00F879DE" w:rsidRPr="00800127">
        <w:rPr>
          <w:rFonts w:ascii="Arial" w:hAnsi="Arial" w:cs="Arial"/>
          <w:sz w:val="22"/>
          <w:szCs w:val="22"/>
        </w:rPr>
        <w:t xml:space="preserve"> (voir chap. 6 du préavis)</w:t>
      </w:r>
      <w:r w:rsidR="00601255" w:rsidRPr="00800127">
        <w:rPr>
          <w:rFonts w:ascii="Arial" w:hAnsi="Arial" w:cs="Arial"/>
          <w:sz w:val="22"/>
          <w:szCs w:val="22"/>
        </w:rPr>
        <w:t xml:space="preserve">. </w:t>
      </w:r>
      <w:r w:rsidR="00280801" w:rsidRPr="00800127">
        <w:rPr>
          <w:rFonts w:ascii="Arial" w:hAnsi="Arial" w:cs="Arial"/>
          <w:sz w:val="22"/>
          <w:szCs w:val="22"/>
        </w:rPr>
        <w:t>Un</w:t>
      </w:r>
      <w:r w:rsidR="00280801" w:rsidRPr="00A46E73">
        <w:rPr>
          <w:rFonts w:ascii="Arial" w:hAnsi="Arial" w:cs="Arial"/>
          <w:sz w:val="22"/>
          <w:szCs w:val="22"/>
        </w:rPr>
        <w:t xml:space="preserve"> tableau </w:t>
      </w:r>
      <w:r w:rsidR="00280801" w:rsidRPr="00800127">
        <w:rPr>
          <w:rFonts w:ascii="Arial" w:hAnsi="Arial" w:cs="Arial"/>
          <w:sz w:val="22"/>
          <w:szCs w:val="22"/>
        </w:rPr>
        <w:t xml:space="preserve">détaillé sur la </w:t>
      </w:r>
      <w:r w:rsidR="00280801" w:rsidRPr="00A46E73">
        <w:rPr>
          <w:rFonts w:ascii="Arial" w:hAnsi="Arial" w:cs="Arial"/>
          <w:sz w:val="22"/>
          <w:szCs w:val="22"/>
        </w:rPr>
        <w:t>répartition des coûts entre la Fondation de l’Hermitage et la Ville</w:t>
      </w:r>
      <w:r w:rsidR="00280801" w:rsidRPr="00800127">
        <w:rPr>
          <w:rFonts w:ascii="Arial" w:hAnsi="Arial" w:cs="Arial"/>
          <w:sz w:val="22"/>
          <w:szCs w:val="22"/>
        </w:rPr>
        <w:t xml:space="preserve"> sera envoyé avec les notes de séance (voir annexe 2).</w:t>
      </w:r>
      <w:r w:rsidR="00280801" w:rsidRPr="00487B46">
        <w:rPr>
          <w:rFonts w:ascii="Arial" w:eastAsia="Times New Roman" w:hAnsi="Arial" w:cs="Arial"/>
          <w:sz w:val="22"/>
          <w:szCs w:val="22"/>
          <w:lang w:val="fr-FR" w:eastAsia="ar-SA"/>
        </w:rPr>
        <w:t xml:space="preserve"> </w:t>
      </w:r>
    </w:p>
    <w:p w14:paraId="6C6CB36D" w14:textId="77777777" w:rsidR="00FE69D4" w:rsidRPr="00FE69D4" w:rsidRDefault="00FE69D4" w:rsidP="00FE69D4">
      <w:pPr>
        <w:rPr>
          <w:rFonts w:ascii="Arial" w:hAnsi="Arial" w:cs="Arial"/>
          <w:szCs w:val="24"/>
        </w:rPr>
      </w:pPr>
    </w:p>
    <w:p w14:paraId="400B8CD8" w14:textId="0FBF778B" w:rsidR="00601255" w:rsidRPr="00CD6F86" w:rsidRDefault="00601255" w:rsidP="00601255">
      <w:pPr>
        <w:spacing w:after="120" w:line="276" w:lineRule="auto"/>
        <w:rPr>
          <w:rFonts w:ascii="Arial" w:hAnsi="Arial" w:cs="Arial"/>
          <w:sz w:val="22"/>
          <w:szCs w:val="22"/>
          <w:u w:val="single"/>
        </w:rPr>
      </w:pPr>
      <w:r w:rsidRPr="00BB59BB">
        <w:rPr>
          <w:rFonts w:ascii="Arial" w:hAnsi="Arial" w:cs="Arial"/>
          <w:b/>
          <w:bCs/>
          <w:sz w:val="22"/>
          <w:szCs w:val="22"/>
          <w:u w:val="single"/>
        </w:rPr>
        <w:t>Discussion particulière</w:t>
      </w:r>
      <w:r w:rsidRPr="0038321C">
        <w:rPr>
          <w:rFonts w:ascii="Arial" w:hAnsi="Arial" w:cs="Arial"/>
          <w:sz w:val="22"/>
          <w:szCs w:val="22"/>
          <w:u w:val="single"/>
        </w:rPr>
        <w:t xml:space="preserve"> </w:t>
      </w:r>
    </w:p>
    <w:p w14:paraId="0B3CFDD4" w14:textId="77777777" w:rsidR="00601255" w:rsidRPr="00DE3342" w:rsidRDefault="00601255" w:rsidP="00601255">
      <w:pPr>
        <w:spacing w:after="120" w:line="276" w:lineRule="auto"/>
        <w:rPr>
          <w:rFonts w:ascii="Arial" w:hAnsi="Arial" w:cs="Arial"/>
          <w:b/>
          <w:sz w:val="22"/>
          <w:szCs w:val="22"/>
        </w:rPr>
      </w:pPr>
      <w:r w:rsidRPr="00DE3342">
        <w:rPr>
          <w:rFonts w:ascii="Arial" w:hAnsi="Arial" w:cs="Arial"/>
          <w:b/>
          <w:sz w:val="22"/>
          <w:szCs w:val="22"/>
        </w:rPr>
        <w:t xml:space="preserve">Chapitre 5.8 Devis estimatif : </w:t>
      </w:r>
    </w:p>
    <w:p w14:paraId="5BB9A1E1" w14:textId="6CEB8C63" w:rsidR="00AC1DB8" w:rsidRPr="00AC1DB8" w:rsidRDefault="00320AFA" w:rsidP="00AC1DB8">
      <w:pPr>
        <w:spacing w:after="120" w:line="276" w:lineRule="auto"/>
        <w:rPr>
          <w:rFonts w:ascii="Arial" w:hAnsi="Arial" w:cs="Arial"/>
          <w:bCs/>
          <w:sz w:val="22"/>
          <w:szCs w:val="22"/>
        </w:rPr>
      </w:pPr>
      <w:r>
        <w:rPr>
          <w:rFonts w:ascii="Arial" w:hAnsi="Arial" w:cs="Arial"/>
          <w:sz w:val="22"/>
          <w:szCs w:val="22"/>
        </w:rPr>
        <w:t>Deux</w:t>
      </w:r>
      <w:r w:rsidR="003D0188" w:rsidRPr="003D0188">
        <w:rPr>
          <w:rFonts w:ascii="Arial" w:hAnsi="Arial" w:cs="Arial"/>
          <w:sz w:val="22"/>
          <w:szCs w:val="22"/>
        </w:rPr>
        <w:t xml:space="preserve"> commissaire</w:t>
      </w:r>
      <w:r>
        <w:rPr>
          <w:rFonts w:ascii="Arial" w:hAnsi="Arial" w:cs="Arial"/>
          <w:sz w:val="22"/>
          <w:szCs w:val="22"/>
        </w:rPr>
        <w:t>s</w:t>
      </w:r>
      <w:r w:rsidR="003D0188" w:rsidRPr="003D0188">
        <w:rPr>
          <w:rFonts w:ascii="Arial" w:hAnsi="Arial" w:cs="Arial"/>
          <w:sz w:val="22"/>
          <w:szCs w:val="22"/>
        </w:rPr>
        <w:t xml:space="preserve"> estime</w:t>
      </w:r>
      <w:r>
        <w:rPr>
          <w:rFonts w:ascii="Arial" w:hAnsi="Arial" w:cs="Arial"/>
          <w:sz w:val="22"/>
          <w:szCs w:val="22"/>
        </w:rPr>
        <w:t>nt</w:t>
      </w:r>
      <w:r w:rsidR="003D0188" w:rsidRPr="003D0188">
        <w:rPr>
          <w:rFonts w:ascii="Arial" w:hAnsi="Arial" w:cs="Arial"/>
          <w:sz w:val="22"/>
          <w:szCs w:val="22"/>
        </w:rPr>
        <w:t xml:space="preserve"> que la marge de </w:t>
      </w:r>
      <w:r w:rsidR="00AC1DB8" w:rsidRPr="00AC1DB8">
        <w:rPr>
          <w:rFonts w:ascii="Arial" w:hAnsi="Arial" w:cs="Arial"/>
          <w:bCs/>
          <w:sz w:val="22"/>
          <w:szCs w:val="22"/>
        </w:rPr>
        <w:t>±</w:t>
      </w:r>
      <w:r w:rsidR="00AC1DB8">
        <w:rPr>
          <w:rFonts w:ascii="Arial" w:hAnsi="Arial" w:cs="Arial"/>
          <w:bCs/>
          <w:sz w:val="22"/>
          <w:szCs w:val="22"/>
        </w:rPr>
        <w:t xml:space="preserve"> </w:t>
      </w:r>
      <w:r w:rsidR="003D0188" w:rsidRPr="003D0188">
        <w:rPr>
          <w:rFonts w:ascii="Arial" w:hAnsi="Arial" w:cs="Arial"/>
          <w:sz w:val="22"/>
          <w:szCs w:val="22"/>
        </w:rPr>
        <w:t>20 % est trop large</w:t>
      </w:r>
      <w:r>
        <w:rPr>
          <w:rFonts w:ascii="Arial" w:hAnsi="Arial" w:cs="Arial"/>
          <w:sz w:val="22"/>
          <w:szCs w:val="22"/>
        </w:rPr>
        <w:t xml:space="preserve"> et</w:t>
      </w:r>
      <w:r w:rsidR="00645878">
        <w:rPr>
          <w:rFonts w:ascii="Arial" w:hAnsi="Arial" w:cs="Arial"/>
          <w:sz w:val="22"/>
          <w:szCs w:val="22"/>
        </w:rPr>
        <w:t xml:space="preserve"> que</w:t>
      </w:r>
      <w:r w:rsidR="004A272F" w:rsidRPr="004A272F">
        <w:rPr>
          <w:rFonts w:ascii="Arial" w:hAnsi="Arial" w:cs="Arial"/>
          <w:bCs/>
          <w:sz w:val="22"/>
          <w:szCs w:val="22"/>
        </w:rPr>
        <w:t xml:space="preserve"> </w:t>
      </w:r>
      <w:r w:rsidR="004A272F">
        <w:rPr>
          <w:rFonts w:ascii="Arial" w:hAnsi="Arial" w:cs="Arial"/>
          <w:bCs/>
          <w:sz w:val="22"/>
          <w:szCs w:val="22"/>
        </w:rPr>
        <w:t xml:space="preserve">le degré de précision SIA est de 15% au stade de l’avant-projet. </w:t>
      </w:r>
      <w:r w:rsidR="00645878">
        <w:rPr>
          <w:rFonts w:ascii="Arial" w:hAnsi="Arial" w:cs="Arial"/>
          <w:sz w:val="22"/>
          <w:szCs w:val="22"/>
        </w:rPr>
        <w:t>Ce point sera vérifié.</w:t>
      </w:r>
      <w:r w:rsidR="00645878">
        <w:rPr>
          <w:rStyle w:val="Appelnotedebasdep"/>
          <w:rFonts w:ascii="Arial" w:hAnsi="Arial" w:cs="Arial"/>
          <w:sz w:val="22"/>
          <w:szCs w:val="22"/>
        </w:rPr>
        <w:footnoteReference w:id="1"/>
      </w:r>
    </w:p>
    <w:p w14:paraId="5D57442C" w14:textId="2F898583" w:rsidR="009E6D03" w:rsidRDefault="003C7661" w:rsidP="009E6D03">
      <w:pPr>
        <w:spacing w:after="120" w:line="276" w:lineRule="auto"/>
        <w:rPr>
          <w:rFonts w:ascii="Arial" w:hAnsi="Arial" w:cs="Arial"/>
          <w:sz w:val="22"/>
          <w:szCs w:val="22"/>
        </w:rPr>
      </w:pPr>
      <w:r>
        <w:rPr>
          <w:rFonts w:ascii="Arial" w:hAnsi="Arial" w:cs="Arial"/>
          <w:bCs/>
          <w:sz w:val="22"/>
          <w:szCs w:val="22"/>
        </w:rPr>
        <w:t>La cheffe</w:t>
      </w:r>
      <w:r w:rsidR="00601255" w:rsidRPr="00D622A3">
        <w:rPr>
          <w:rFonts w:ascii="Arial" w:hAnsi="Arial" w:cs="Arial"/>
          <w:bCs/>
          <w:sz w:val="22"/>
          <w:szCs w:val="22"/>
        </w:rPr>
        <w:t xml:space="preserve"> de service </w:t>
      </w:r>
      <w:r w:rsidR="00D622A3" w:rsidRPr="00D622A3">
        <w:rPr>
          <w:rFonts w:ascii="Arial" w:hAnsi="Arial" w:cs="Arial"/>
          <w:bCs/>
          <w:sz w:val="22"/>
          <w:szCs w:val="22"/>
        </w:rPr>
        <w:t>AL</w:t>
      </w:r>
      <w:r w:rsidR="00601255">
        <w:rPr>
          <w:rFonts w:ascii="Arial" w:hAnsi="Arial" w:cs="Arial"/>
          <w:b/>
          <w:sz w:val="22"/>
          <w:szCs w:val="22"/>
        </w:rPr>
        <w:t xml:space="preserve"> </w:t>
      </w:r>
      <w:r w:rsidR="00D622A3">
        <w:rPr>
          <w:rFonts w:ascii="Arial" w:hAnsi="Arial" w:cs="Arial"/>
          <w:sz w:val="22"/>
          <w:szCs w:val="22"/>
        </w:rPr>
        <w:t xml:space="preserve">corrige une erreur du tableau : </w:t>
      </w:r>
      <w:r w:rsidR="00D622A3">
        <w:rPr>
          <w:rFonts w:ascii="Arial" w:hAnsi="Arial" w:cs="Arial"/>
          <w:bCs/>
          <w:sz w:val="22"/>
          <w:szCs w:val="22"/>
        </w:rPr>
        <w:t>Le</w:t>
      </w:r>
      <w:r w:rsidR="00601255">
        <w:rPr>
          <w:rFonts w:ascii="Arial" w:hAnsi="Arial" w:cs="Arial"/>
          <w:sz w:val="22"/>
          <w:szCs w:val="22"/>
        </w:rPr>
        <w:t xml:space="preserve"> CFC 40 (114'000 francs) </w:t>
      </w:r>
      <w:r w:rsidR="00800127">
        <w:rPr>
          <w:rFonts w:ascii="Arial" w:hAnsi="Arial" w:cs="Arial"/>
          <w:sz w:val="22"/>
          <w:szCs w:val="22"/>
        </w:rPr>
        <w:t>concerne la</w:t>
      </w:r>
      <w:r w:rsidR="00D622A3">
        <w:rPr>
          <w:rFonts w:ascii="Arial" w:hAnsi="Arial" w:cs="Arial"/>
          <w:sz w:val="22"/>
          <w:szCs w:val="22"/>
        </w:rPr>
        <w:t xml:space="preserve"> </w:t>
      </w:r>
      <w:r w:rsidR="00601255">
        <w:rPr>
          <w:rFonts w:ascii="Arial" w:hAnsi="Arial" w:cs="Arial"/>
          <w:sz w:val="22"/>
          <w:szCs w:val="22"/>
        </w:rPr>
        <w:t xml:space="preserve">« mise en forme du terrain » et non </w:t>
      </w:r>
      <w:r w:rsidR="00800127">
        <w:rPr>
          <w:rFonts w:ascii="Arial" w:hAnsi="Arial" w:cs="Arial"/>
          <w:sz w:val="22"/>
          <w:szCs w:val="22"/>
        </w:rPr>
        <w:t xml:space="preserve">les </w:t>
      </w:r>
      <w:r w:rsidR="00601255">
        <w:rPr>
          <w:rFonts w:ascii="Arial" w:hAnsi="Arial" w:cs="Arial"/>
          <w:sz w:val="22"/>
          <w:szCs w:val="22"/>
        </w:rPr>
        <w:t>« installations électriques ».</w:t>
      </w:r>
    </w:p>
    <w:p w14:paraId="304EC620" w14:textId="6D42C63E" w:rsidR="00601255" w:rsidRPr="00481B68" w:rsidRDefault="009E6D03" w:rsidP="009E6D03">
      <w:pPr>
        <w:spacing w:after="120" w:line="276" w:lineRule="auto"/>
        <w:rPr>
          <w:rFonts w:ascii="Arial" w:hAnsi="Arial" w:cs="Arial"/>
          <w:bCs/>
          <w:sz w:val="22"/>
          <w:szCs w:val="22"/>
        </w:rPr>
      </w:pPr>
      <w:r>
        <w:rPr>
          <w:rFonts w:ascii="Arial" w:hAnsi="Arial" w:cs="Arial"/>
          <w:sz w:val="22"/>
          <w:szCs w:val="22"/>
        </w:rPr>
        <w:t xml:space="preserve">Le Syndic explique que l’utilisation des </w:t>
      </w:r>
      <w:r>
        <w:rPr>
          <w:rFonts w:ascii="Arial" w:hAnsi="Arial" w:cs="Arial"/>
          <w:bCs/>
          <w:sz w:val="22"/>
          <w:szCs w:val="22"/>
        </w:rPr>
        <w:t xml:space="preserve">CHF </w:t>
      </w:r>
      <w:r w:rsidR="00601255">
        <w:rPr>
          <w:rFonts w:ascii="Arial" w:hAnsi="Arial" w:cs="Arial"/>
          <w:bCs/>
          <w:sz w:val="22"/>
          <w:szCs w:val="22"/>
        </w:rPr>
        <w:t>48'000</w:t>
      </w:r>
      <w:r>
        <w:rPr>
          <w:rFonts w:ascii="Arial" w:hAnsi="Arial" w:cs="Arial"/>
          <w:bCs/>
          <w:sz w:val="22"/>
          <w:szCs w:val="22"/>
        </w:rPr>
        <w:t xml:space="preserve"> </w:t>
      </w:r>
      <w:r w:rsidR="000645A5">
        <w:rPr>
          <w:rFonts w:ascii="Arial" w:hAnsi="Arial" w:cs="Arial"/>
          <w:sz w:val="22"/>
          <w:szCs w:val="22"/>
        </w:rPr>
        <w:t xml:space="preserve">du </w:t>
      </w:r>
      <w:r>
        <w:rPr>
          <w:rFonts w:ascii="Arial" w:hAnsi="Arial" w:cs="Arial"/>
          <w:bCs/>
          <w:sz w:val="22"/>
          <w:szCs w:val="22"/>
        </w:rPr>
        <w:t>CFC 98</w:t>
      </w:r>
      <w:r w:rsidR="001155EB">
        <w:rPr>
          <w:rFonts w:ascii="Arial" w:hAnsi="Arial" w:cs="Arial"/>
          <w:bCs/>
          <w:sz w:val="22"/>
          <w:szCs w:val="22"/>
        </w:rPr>
        <w:t xml:space="preserve"> </w:t>
      </w:r>
      <w:r w:rsidR="000645A5">
        <w:rPr>
          <w:rFonts w:ascii="Arial" w:hAnsi="Arial" w:cs="Arial"/>
          <w:bCs/>
          <w:sz w:val="22"/>
          <w:szCs w:val="22"/>
        </w:rPr>
        <w:t>(</w:t>
      </w:r>
      <w:r w:rsidR="001155EB">
        <w:rPr>
          <w:rFonts w:ascii="Arial" w:hAnsi="Arial" w:cs="Arial"/>
          <w:bCs/>
          <w:sz w:val="22"/>
          <w:szCs w:val="22"/>
        </w:rPr>
        <w:t>« œuvre d’art »</w:t>
      </w:r>
      <w:r w:rsidR="00601255">
        <w:rPr>
          <w:rFonts w:ascii="Arial" w:hAnsi="Arial" w:cs="Arial"/>
          <w:bCs/>
          <w:sz w:val="22"/>
          <w:szCs w:val="22"/>
        </w:rPr>
        <w:t xml:space="preserve">) n’est pas </w:t>
      </w:r>
      <w:r>
        <w:rPr>
          <w:rFonts w:ascii="Arial" w:hAnsi="Arial" w:cs="Arial"/>
          <w:bCs/>
          <w:sz w:val="22"/>
          <w:szCs w:val="22"/>
        </w:rPr>
        <w:t xml:space="preserve">encore </w:t>
      </w:r>
      <w:r w:rsidR="00601255">
        <w:rPr>
          <w:rFonts w:ascii="Arial" w:hAnsi="Arial" w:cs="Arial"/>
          <w:bCs/>
          <w:sz w:val="22"/>
          <w:szCs w:val="22"/>
        </w:rPr>
        <w:t xml:space="preserve">décidée. Il peut se concrétiser par un versement au Fonds des Arts plastiques ou le financement d’une œuvre sur place. </w:t>
      </w:r>
    </w:p>
    <w:p w14:paraId="59138ED1" w14:textId="77777777" w:rsidR="00601255" w:rsidRPr="00451986" w:rsidRDefault="00601255" w:rsidP="00601255">
      <w:pPr>
        <w:spacing w:after="120" w:line="276" w:lineRule="auto"/>
        <w:rPr>
          <w:rFonts w:ascii="Arial" w:hAnsi="Arial" w:cs="Arial"/>
          <w:b/>
          <w:sz w:val="22"/>
          <w:szCs w:val="22"/>
        </w:rPr>
      </w:pPr>
      <w:r w:rsidRPr="00451986">
        <w:rPr>
          <w:rFonts w:ascii="Arial" w:hAnsi="Arial" w:cs="Arial"/>
          <w:b/>
          <w:sz w:val="22"/>
          <w:szCs w:val="22"/>
        </w:rPr>
        <w:t xml:space="preserve">Chapitre 5.8.1 Coût de l’assainissement énergétique : </w:t>
      </w:r>
    </w:p>
    <w:p w14:paraId="6859954A" w14:textId="0109CAD9" w:rsidR="00601255" w:rsidRDefault="00451986" w:rsidP="006B30DB">
      <w:pPr>
        <w:spacing w:after="120" w:line="276" w:lineRule="auto"/>
        <w:rPr>
          <w:rFonts w:ascii="Arial" w:hAnsi="Arial" w:cs="Arial"/>
          <w:sz w:val="22"/>
          <w:szCs w:val="22"/>
        </w:rPr>
      </w:pPr>
      <w:proofErr w:type="spellStart"/>
      <w:proofErr w:type="gramStart"/>
      <w:r w:rsidRPr="00320AFA">
        <w:rPr>
          <w:rFonts w:ascii="Arial" w:hAnsi="Arial" w:cs="Arial"/>
          <w:sz w:val="22"/>
          <w:szCs w:val="22"/>
        </w:rPr>
        <w:t>Un.e</w:t>
      </w:r>
      <w:proofErr w:type="spellEnd"/>
      <w:proofErr w:type="gramEnd"/>
      <w:r w:rsidRPr="00320AFA">
        <w:rPr>
          <w:rFonts w:ascii="Arial" w:hAnsi="Arial" w:cs="Arial"/>
          <w:sz w:val="22"/>
          <w:szCs w:val="22"/>
        </w:rPr>
        <w:t xml:space="preserve"> commissaire demande pourquoi</w:t>
      </w:r>
      <w:r>
        <w:rPr>
          <w:rFonts w:ascii="Arial" w:hAnsi="Arial" w:cs="Arial"/>
          <w:b/>
          <w:bCs/>
          <w:sz w:val="22"/>
          <w:szCs w:val="22"/>
        </w:rPr>
        <w:t xml:space="preserve"> </w:t>
      </w:r>
      <w:r w:rsidR="00601255">
        <w:rPr>
          <w:rFonts w:ascii="Arial" w:hAnsi="Arial" w:cs="Arial"/>
          <w:bCs/>
          <w:sz w:val="22"/>
          <w:szCs w:val="22"/>
        </w:rPr>
        <w:t>le fonds de rénovation durable</w:t>
      </w:r>
      <w:r w:rsidR="00833A47">
        <w:rPr>
          <w:rFonts w:ascii="Arial" w:hAnsi="Arial" w:cs="Arial"/>
          <w:bCs/>
          <w:sz w:val="22"/>
          <w:szCs w:val="22"/>
        </w:rPr>
        <w:t xml:space="preserve"> du patrimoine administratif</w:t>
      </w:r>
      <w:r w:rsidR="00833A47">
        <w:rPr>
          <w:rStyle w:val="Appelnotedebasdep"/>
          <w:rFonts w:ascii="Arial" w:hAnsi="Arial" w:cs="Arial"/>
          <w:bCs/>
          <w:sz w:val="22"/>
          <w:szCs w:val="22"/>
        </w:rPr>
        <w:footnoteReference w:id="2"/>
      </w:r>
      <w:r w:rsidR="00601255">
        <w:rPr>
          <w:rFonts w:ascii="Arial" w:hAnsi="Arial" w:cs="Arial"/>
          <w:bCs/>
          <w:sz w:val="22"/>
          <w:szCs w:val="22"/>
        </w:rPr>
        <w:t xml:space="preserve"> sera sollicité pour un montant de </w:t>
      </w:r>
      <w:r w:rsidR="00BB5536">
        <w:rPr>
          <w:rFonts w:ascii="Arial" w:hAnsi="Arial" w:cs="Arial"/>
          <w:bCs/>
          <w:sz w:val="22"/>
          <w:szCs w:val="22"/>
        </w:rPr>
        <w:t xml:space="preserve">seulement CHF </w:t>
      </w:r>
      <w:r w:rsidR="00601255">
        <w:rPr>
          <w:rFonts w:ascii="Arial" w:hAnsi="Arial" w:cs="Arial"/>
          <w:bCs/>
          <w:sz w:val="22"/>
          <w:szCs w:val="22"/>
        </w:rPr>
        <w:t>1,2 million</w:t>
      </w:r>
      <w:r w:rsidR="00BB5536">
        <w:rPr>
          <w:rFonts w:ascii="Arial" w:hAnsi="Arial" w:cs="Arial"/>
          <w:bCs/>
          <w:sz w:val="22"/>
          <w:szCs w:val="22"/>
        </w:rPr>
        <w:t xml:space="preserve"> et non pas pour </w:t>
      </w:r>
      <w:r w:rsidR="00601255">
        <w:rPr>
          <w:rFonts w:ascii="Arial" w:hAnsi="Arial" w:cs="Arial"/>
          <w:bCs/>
          <w:sz w:val="22"/>
          <w:szCs w:val="22"/>
        </w:rPr>
        <w:t>l’entier des travaux</w:t>
      </w:r>
      <w:r w:rsidR="00BB5536">
        <w:rPr>
          <w:rFonts w:ascii="Arial" w:hAnsi="Arial" w:cs="Arial"/>
          <w:bCs/>
          <w:sz w:val="22"/>
          <w:szCs w:val="22"/>
        </w:rPr>
        <w:t xml:space="preserve"> à </w:t>
      </w:r>
      <w:r w:rsidR="00DB004D">
        <w:rPr>
          <w:rFonts w:ascii="Arial" w:hAnsi="Arial" w:cs="Arial"/>
          <w:bCs/>
          <w:sz w:val="22"/>
          <w:szCs w:val="22"/>
        </w:rPr>
        <w:t xml:space="preserve">la </w:t>
      </w:r>
      <w:r w:rsidR="00BB5536">
        <w:rPr>
          <w:rFonts w:ascii="Arial" w:hAnsi="Arial" w:cs="Arial"/>
          <w:bCs/>
          <w:sz w:val="22"/>
          <w:szCs w:val="22"/>
        </w:rPr>
        <w:t xml:space="preserve">charge de la Ville. </w:t>
      </w:r>
      <w:r w:rsidR="00601255">
        <w:rPr>
          <w:rFonts w:ascii="Arial" w:hAnsi="Arial" w:cs="Arial"/>
          <w:bCs/>
          <w:sz w:val="22"/>
          <w:szCs w:val="22"/>
        </w:rPr>
        <w:t xml:space="preserve"> </w:t>
      </w:r>
      <w:r w:rsidR="003C7661">
        <w:rPr>
          <w:rFonts w:ascii="Arial" w:hAnsi="Arial" w:cs="Arial"/>
          <w:bCs/>
          <w:sz w:val="22"/>
          <w:szCs w:val="22"/>
        </w:rPr>
        <w:t>Le Syndic</w:t>
      </w:r>
      <w:r w:rsidR="005B3742">
        <w:rPr>
          <w:rFonts w:ascii="Arial" w:hAnsi="Arial" w:cs="Arial"/>
          <w:bCs/>
          <w:sz w:val="22"/>
          <w:szCs w:val="22"/>
        </w:rPr>
        <w:t xml:space="preserve"> répond</w:t>
      </w:r>
      <w:r w:rsidR="00601255">
        <w:rPr>
          <w:rFonts w:ascii="Arial" w:hAnsi="Arial" w:cs="Arial"/>
          <w:bCs/>
          <w:sz w:val="22"/>
          <w:szCs w:val="22"/>
        </w:rPr>
        <w:t xml:space="preserve"> que ce fonds est réservé à l’assainissement énergétique. </w:t>
      </w:r>
      <w:r w:rsidR="003B0011">
        <w:rPr>
          <w:rFonts w:ascii="Arial" w:hAnsi="Arial" w:cs="Arial"/>
          <w:bCs/>
          <w:sz w:val="22"/>
          <w:szCs w:val="22"/>
        </w:rPr>
        <w:t xml:space="preserve">Il </w:t>
      </w:r>
      <w:r w:rsidR="00601255">
        <w:rPr>
          <w:rFonts w:ascii="Arial" w:hAnsi="Arial" w:cs="Arial"/>
          <w:bCs/>
          <w:sz w:val="22"/>
          <w:szCs w:val="22"/>
        </w:rPr>
        <w:t>est limité</w:t>
      </w:r>
      <w:r w:rsidR="004C3F03">
        <w:rPr>
          <w:rFonts w:ascii="Arial" w:hAnsi="Arial" w:cs="Arial"/>
          <w:bCs/>
          <w:sz w:val="22"/>
          <w:szCs w:val="22"/>
        </w:rPr>
        <w:t xml:space="preserve"> et </w:t>
      </w:r>
      <w:r w:rsidR="00601255">
        <w:rPr>
          <w:rFonts w:ascii="Arial" w:hAnsi="Arial" w:cs="Arial"/>
          <w:bCs/>
          <w:sz w:val="22"/>
          <w:szCs w:val="22"/>
        </w:rPr>
        <w:t>les besoins de rénovation des bâtiments en main de la Ville sont très importants. Il paraissait logique de faire appel au fonds de rénovation durable pour couvrir la partie liée à l’assainissement énergétique</w:t>
      </w:r>
      <w:r w:rsidR="004C3F03">
        <w:rPr>
          <w:rFonts w:ascii="Arial" w:hAnsi="Arial" w:cs="Arial"/>
          <w:bCs/>
          <w:sz w:val="22"/>
          <w:szCs w:val="22"/>
        </w:rPr>
        <w:t xml:space="preserve"> et non pas pour la rénovation du musée.</w:t>
      </w:r>
    </w:p>
    <w:p w14:paraId="4FC11DEF" w14:textId="77777777" w:rsidR="00601255" w:rsidRPr="006B30DB" w:rsidRDefault="00601255" w:rsidP="00601255">
      <w:pPr>
        <w:pStyle w:val="Corpsdetexte3"/>
        <w:spacing w:after="120" w:line="276" w:lineRule="auto"/>
        <w:jc w:val="left"/>
        <w:rPr>
          <w:rFonts w:ascii="Arial" w:hAnsi="Arial" w:cs="Arial"/>
          <w:b/>
          <w:bCs/>
          <w:sz w:val="22"/>
          <w:szCs w:val="22"/>
        </w:rPr>
      </w:pPr>
      <w:r w:rsidRPr="006B30DB">
        <w:rPr>
          <w:rFonts w:ascii="Arial" w:hAnsi="Arial" w:cs="Arial"/>
          <w:b/>
          <w:bCs/>
          <w:sz w:val="22"/>
          <w:szCs w:val="22"/>
        </w:rPr>
        <w:t>Chapitre 11.1 Incidences sur le budget d’investissement :</w:t>
      </w:r>
    </w:p>
    <w:p w14:paraId="1BDD2D44" w14:textId="1999D58C" w:rsidR="00601255" w:rsidRPr="00481B68" w:rsidRDefault="000E265D" w:rsidP="00546B03">
      <w:pPr>
        <w:pStyle w:val="Corpsdetexte3"/>
        <w:spacing w:after="120" w:line="276" w:lineRule="auto"/>
        <w:jc w:val="left"/>
        <w:rPr>
          <w:rFonts w:ascii="Arial" w:hAnsi="Arial" w:cs="Arial"/>
          <w:sz w:val="22"/>
          <w:szCs w:val="22"/>
        </w:rPr>
      </w:pPr>
      <w:r>
        <w:rPr>
          <w:rFonts w:ascii="Arial" w:hAnsi="Arial" w:cs="Arial"/>
          <w:sz w:val="22"/>
          <w:szCs w:val="22"/>
        </w:rPr>
        <w:t xml:space="preserve">La Fondation </w:t>
      </w:r>
      <w:r w:rsidR="003A71AC">
        <w:rPr>
          <w:rFonts w:ascii="Arial" w:hAnsi="Arial" w:cs="Arial"/>
          <w:sz w:val="22"/>
          <w:szCs w:val="22"/>
        </w:rPr>
        <w:t>va</w:t>
      </w:r>
      <w:r>
        <w:rPr>
          <w:rFonts w:ascii="Arial" w:hAnsi="Arial" w:cs="Arial"/>
          <w:sz w:val="22"/>
          <w:szCs w:val="22"/>
        </w:rPr>
        <w:t xml:space="preserve"> contribuer pour un montant de CHF 3.2 millions aux frais des travaux pour le bâtiment historique, de sorte que la part financée par la Ville ne sera finalement que de CHF 4.8 millions. La Fondation </w:t>
      </w:r>
      <w:r w:rsidR="003A71AC">
        <w:rPr>
          <w:rFonts w:ascii="Arial" w:hAnsi="Arial" w:cs="Arial"/>
          <w:sz w:val="22"/>
          <w:szCs w:val="22"/>
        </w:rPr>
        <w:t>lèvera</w:t>
      </w:r>
      <w:r>
        <w:rPr>
          <w:rFonts w:ascii="Arial" w:hAnsi="Arial" w:cs="Arial"/>
          <w:sz w:val="22"/>
          <w:szCs w:val="22"/>
        </w:rPr>
        <w:t xml:space="preserve"> cette somme auprès de ses </w:t>
      </w:r>
      <w:r w:rsidR="007E69D4">
        <w:rPr>
          <w:rFonts w:ascii="Arial" w:hAnsi="Arial" w:cs="Arial"/>
          <w:sz w:val="22"/>
          <w:szCs w:val="22"/>
        </w:rPr>
        <w:t>mécènes et sponsors</w:t>
      </w:r>
      <w:r w:rsidR="007E69D4" w:rsidRPr="00AF180B">
        <w:rPr>
          <w:rFonts w:ascii="Arial" w:hAnsi="Arial" w:cs="Arial"/>
          <w:b/>
          <w:bCs/>
          <w:sz w:val="22"/>
          <w:szCs w:val="22"/>
        </w:rPr>
        <w:t xml:space="preserve">. </w:t>
      </w:r>
      <w:r w:rsidR="007E69D4" w:rsidRPr="00AF180B">
        <w:rPr>
          <w:rFonts w:ascii="Arial" w:hAnsi="Arial" w:cs="Arial"/>
          <w:sz w:val="22"/>
          <w:szCs w:val="22"/>
        </w:rPr>
        <w:t>Le Syndic</w:t>
      </w:r>
      <w:r w:rsidR="007E69D4">
        <w:rPr>
          <w:rFonts w:ascii="Arial" w:hAnsi="Arial" w:cs="Arial"/>
          <w:sz w:val="22"/>
          <w:szCs w:val="22"/>
        </w:rPr>
        <w:t xml:space="preserve"> explique que formellement, la Ville n’a pas de garantie </w:t>
      </w:r>
      <w:r w:rsidR="003A71AC">
        <w:rPr>
          <w:rFonts w:ascii="Arial" w:hAnsi="Arial" w:cs="Arial"/>
          <w:sz w:val="22"/>
          <w:szCs w:val="22"/>
        </w:rPr>
        <w:t>de recevoir</w:t>
      </w:r>
      <w:r w:rsidR="007E69D4">
        <w:rPr>
          <w:rFonts w:ascii="Arial" w:hAnsi="Arial" w:cs="Arial"/>
          <w:sz w:val="22"/>
          <w:szCs w:val="22"/>
        </w:rPr>
        <w:t xml:space="preserve"> ce montant. C’est la raison pour laquelle le préavis demande un crédit d’investissement pour le montant total des travaux (CHF 8 millions). Mais la Fondation a déjà réuni CHF 1.15 millions sans que des institutions importantes comme la Loterie Romande n’aient encore été sollicitées. </w:t>
      </w:r>
      <w:r w:rsidR="00163BAE">
        <w:rPr>
          <w:rFonts w:ascii="Arial" w:hAnsi="Arial" w:cs="Arial"/>
          <w:sz w:val="22"/>
          <w:szCs w:val="22"/>
        </w:rPr>
        <w:t xml:space="preserve">La participation de la Fondation fera l’objet d’une convention. </w:t>
      </w:r>
      <w:proofErr w:type="spellStart"/>
      <w:proofErr w:type="gramStart"/>
      <w:r w:rsidR="00163BAE">
        <w:rPr>
          <w:rFonts w:ascii="Arial" w:hAnsi="Arial" w:cs="Arial"/>
          <w:sz w:val="22"/>
          <w:szCs w:val="22"/>
        </w:rPr>
        <w:t>Un.e</w:t>
      </w:r>
      <w:proofErr w:type="spellEnd"/>
      <w:proofErr w:type="gramEnd"/>
      <w:r w:rsidR="00163BAE">
        <w:rPr>
          <w:rFonts w:ascii="Arial" w:hAnsi="Arial" w:cs="Arial"/>
          <w:sz w:val="22"/>
          <w:szCs w:val="22"/>
        </w:rPr>
        <w:t xml:space="preserve"> commissaire demande </w:t>
      </w:r>
      <w:r w:rsidR="00601255">
        <w:rPr>
          <w:rFonts w:ascii="Arial" w:hAnsi="Arial" w:cs="Arial"/>
          <w:sz w:val="22"/>
          <w:szCs w:val="22"/>
        </w:rPr>
        <w:t xml:space="preserve">s’il n’aurait pas été opportun d’attendre la signature de la convention. </w:t>
      </w:r>
      <w:r w:rsidR="003C7661">
        <w:rPr>
          <w:rFonts w:ascii="Arial" w:hAnsi="Arial" w:cs="Arial"/>
          <w:sz w:val="22"/>
          <w:szCs w:val="22"/>
        </w:rPr>
        <w:t>Le Syndic</w:t>
      </w:r>
      <w:r w:rsidR="006A15C7">
        <w:rPr>
          <w:rFonts w:ascii="Arial" w:hAnsi="Arial" w:cs="Arial"/>
          <w:sz w:val="22"/>
          <w:szCs w:val="22"/>
        </w:rPr>
        <w:t xml:space="preserve"> </w:t>
      </w:r>
      <w:r w:rsidR="00601255">
        <w:rPr>
          <w:rFonts w:ascii="Arial" w:hAnsi="Arial" w:cs="Arial"/>
          <w:sz w:val="22"/>
          <w:szCs w:val="22"/>
        </w:rPr>
        <w:t xml:space="preserve">explique que pour des raisons de calendrier, il a été nécessaire de soumettre le préavis rapidement au Conseil pour pouvoir confirmer la période de fermeture du musée. </w:t>
      </w:r>
      <w:r w:rsidR="006A15C7">
        <w:rPr>
          <w:rFonts w:ascii="Arial" w:hAnsi="Arial" w:cs="Arial"/>
          <w:bCs/>
          <w:sz w:val="22"/>
          <w:szCs w:val="22"/>
        </w:rPr>
        <w:t>Le</w:t>
      </w:r>
      <w:r w:rsidR="00601255" w:rsidRPr="00546B03">
        <w:rPr>
          <w:rFonts w:ascii="Arial" w:hAnsi="Arial" w:cs="Arial"/>
          <w:bCs/>
          <w:sz w:val="22"/>
          <w:szCs w:val="22"/>
        </w:rPr>
        <w:t xml:space="preserve"> chef du service de la </w:t>
      </w:r>
      <w:r w:rsidR="005D2D3D">
        <w:rPr>
          <w:rFonts w:ascii="Arial" w:hAnsi="Arial" w:cs="Arial"/>
          <w:bCs/>
          <w:sz w:val="22"/>
          <w:szCs w:val="22"/>
        </w:rPr>
        <w:t>C</w:t>
      </w:r>
      <w:r w:rsidR="00601255" w:rsidRPr="00546B03">
        <w:rPr>
          <w:rFonts w:ascii="Arial" w:hAnsi="Arial" w:cs="Arial"/>
          <w:bCs/>
          <w:sz w:val="22"/>
          <w:szCs w:val="22"/>
        </w:rPr>
        <w:t>ulture e</w:t>
      </w:r>
      <w:r w:rsidR="00601255">
        <w:rPr>
          <w:rFonts w:ascii="Arial" w:hAnsi="Arial" w:cs="Arial"/>
          <w:sz w:val="22"/>
          <w:szCs w:val="22"/>
        </w:rPr>
        <w:t xml:space="preserve">xplique que le même mécanisme a été actionné en lien avec les travaux au Théâtre de </w:t>
      </w:r>
      <w:proofErr w:type="spellStart"/>
      <w:r w:rsidR="00601255">
        <w:rPr>
          <w:rFonts w:ascii="Arial" w:hAnsi="Arial" w:cs="Arial"/>
          <w:sz w:val="22"/>
          <w:szCs w:val="22"/>
        </w:rPr>
        <w:t>Vidy</w:t>
      </w:r>
      <w:proofErr w:type="spellEnd"/>
      <w:r w:rsidR="00601255">
        <w:rPr>
          <w:rFonts w:ascii="Arial" w:hAnsi="Arial" w:cs="Arial"/>
          <w:sz w:val="22"/>
          <w:szCs w:val="22"/>
        </w:rPr>
        <w:t xml:space="preserve">. Un montant de </w:t>
      </w:r>
      <w:r w:rsidR="00E6088A">
        <w:rPr>
          <w:rFonts w:ascii="Arial" w:hAnsi="Arial" w:cs="Arial"/>
          <w:sz w:val="22"/>
          <w:szCs w:val="22"/>
        </w:rPr>
        <w:t xml:space="preserve">CHF </w:t>
      </w:r>
      <w:r w:rsidR="00601255">
        <w:rPr>
          <w:rFonts w:ascii="Arial" w:hAnsi="Arial" w:cs="Arial"/>
          <w:sz w:val="22"/>
          <w:szCs w:val="22"/>
        </w:rPr>
        <w:t>2,5 millions était à charge de la Fondation qui a</w:t>
      </w:r>
      <w:r w:rsidR="005D2D3D">
        <w:rPr>
          <w:rFonts w:ascii="Arial" w:hAnsi="Arial" w:cs="Arial"/>
          <w:sz w:val="22"/>
          <w:szCs w:val="22"/>
        </w:rPr>
        <w:t>,</w:t>
      </w:r>
      <w:r w:rsidR="00601255">
        <w:rPr>
          <w:rFonts w:ascii="Arial" w:hAnsi="Arial" w:cs="Arial"/>
          <w:sz w:val="22"/>
          <w:szCs w:val="22"/>
        </w:rPr>
        <w:t xml:space="preserve"> </w:t>
      </w:r>
      <w:proofErr w:type="gramStart"/>
      <w:r w:rsidR="00601255">
        <w:rPr>
          <w:rFonts w:ascii="Arial" w:hAnsi="Arial" w:cs="Arial"/>
          <w:sz w:val="22"/>
          <w:szCs w:val="22"/>
        </w:rPr>
        <w:t>au final</w:t>
      </w:r>
      <w:proofErr w:type="gramEnd"/>
      <w:r w:rsidR="005D2D3D">
        <w:rPr>
          <w:rFonts w:ascii="Arial" w:hAnsi="Arial" w:cs="Arial"/>
          <w:sz w:val="22"/>
          <w:szCs w:val="22"/>
        </w:rPr>
        <w:t>,</w:t>
      </w:r>
      <w:r w:rsidR="00601255">
        <w:rPr>
          <w:rFonts w:ascii="Arial" w:hAnsi="Arial" w:cs="Arial"/>
          <w:sz w:val="22"/>
          <w:szCs w:val="22"/>
        </w:rPr>
        <w:t xml:space="preserve"> levé un montant plus important. Ce mécanisme avait été consigné dans une convention signée après l’adoption du préavis. </w:t>
      </w:r>
    </w:p>
    <w:p w14:paraId="47DFC25E" w14:textId="77777777" w:rsidR="0091706E" w:rsidRDefault="00601255" w:rsidP="0091706E">
      <w:pPr>
        <w:pStyle w:val="Corpsdetexte3"/>
        <w:spacing w:after="120" w:line="276" w:lineRule="auto"/>
        <w:jc w:val="left"/>
        <w:rPr>
          <w:rFonts w:ascii="Arial" w:hAnsi="Arial" w:cs="Arial"/>
          <w:b/>
          <w:bCs/>
          <w:sz w:val="22"/>
          <w:szCs w:val="22"/>
        </w:rPr>
      </w:pPr>
      <w:r w:rsidRPr="00E6088A">
        <w:rPr>
          <w:rFonts w:ascii="Arial" w:hAnsi="Arial" w:cs="Arial"/>
          <w:b/>
          <w:bCs/>
          <w:sz w:val="22"/>
          <w:szCs w:val="22"/>
        </w:rPr>
        <w:t xml:space="preserve">Chapitre 11.2 Incidences sur le budget de fonctionnement : </w:t>
      </w:r>
    </w:p>
    <w:p w14:paraId="209B69E9" w14:textId="45432056" w:rsidR="00BF05F1" w:rsidRPr="00395C88" w:rsidRDefault="0091706E" w:rsidP="00FD6FA4">
      <w:pPr>
        <w:pStyle w:val="Corpsdetexte3"/>
        <w:spacing w:after="120" w:line="276" w:lineRule="auto"/>
        <w:jc w:val="left"/>
        <w:rPr>
          <w:rFonts w:ascii="Arial" w:hAnsi="Arial" w:cs="Arial"/>
          <w:sz w:val="22"/>
          <w:szCs w:val="22"/>
        </w:rPr>
      </w:pPr>
      <w:proofErr w:type="spellStart"/>
      <w:proofErr w:type="gramStart"/>
      <w:r w:rsidRPr="0091706E">
        <w:rPr>
          <w:rFonts w:ascii="Arial" w:hAnsi="Arial" w:cs="Arial"/>
          <w:bCs/>
          <w:sz w:val="22"/>
          <w:szCs w:val="22"/>
        </w:rPr>
        <w:t>Un</w:t>
      </w:r>
      <w:r w:rsidR="00AD7085">
        <w:rPr>
          <w:rFonts w:ascii="Arial" w:hAnsi="Arial" w:cs="Arial"/>
          <w:bCs/>
          <w:sz w:val="22"/>
          <w:szCs w:val="22"/>
        </w:rPr>
        <w:t>.</w:t>
      </w:r>
      <w:r w:rsidRPr="0091706E">
        <w:rPr>
          <w:rFonts w:ascii="Arial" w:hAnsi="Arial" w:cs="Arial"/>
          <w:bCs/>
          <w:sz w:val="22"/>
          <w:szCs w:val="22"/>
        </w:rPr>
        <w:t>e</w:t>
      </w:r>
      <w:proofErr w:type="spellEnd"/>
      <w:proofErr w:type="gramEnd"/>
      <w:r w:rsidRPr="0091706E">
        <w:rPr>
          <w:rFonts w:ascii="Arial" w:hAnsi="Arial" w:cs="Arial"/>
          <w:bCs/>
          <w:sz w:val="22"/>
          <w:szCs w:val="22"/>
        </w:rPr>
        <w:t xml:space="preserve"> commissaire</w:t>
      </w:r>
      <w:r>
        <w:rPr>
          <w:rFonts w:ascii="Arial" w:hAnsi="Arial" w:cs="Arial"/>
          <w:sz w:val="22"/>
          <w:szCs w:val="22"/>
        </w:rPr>
        <w:t xml:space="preserve"> demande quelles sont les subventions actuelle</w:t>
      </w:r>
      <w:r w:rsidR="00AD7085">
        <w:rPr>
          <w:rFonts w:ascii="Arial" w:hAnsi="Arial" w:cs="Arial"/>
          <w:sz w:val="22"/>
          <w:szCs w:val="22"/>
        </w:rPr>
        <w:t>ment</w:t>
      </w:r>
      <w:r>
        <w:rPr>
          <w:rFonts w:ascii="Arial" w:hAnsi="Arial" w:cs="Arial"/>
          <w:sz w:val="22"/>
          <w:szCs w:val="22"/>
        </w:rPr>
        <w:t xml:space="preserve"> données à la Fondation et si elles s</w:t>
      </w:r>
      <w:r w:rsidR="00AD7085">
        <w:rPr>
          <w:rFonts w:ascii="Arial" w:hAnsi="Arial" w:cs="Arial"/>
          <w:sz w:val="22"/>
          <w:szCs w:val="22"/>
        </w:rPr>
        <w:t>er</w:t>
      </w:r>
      <w:r>
        <w:rPr>
          <w:rFonts w:ascii="Arial" w:hAnsi="Arial" w:cs="Arial"/>
          <w:sz w:val="22"/>
          <w:szCs w:val="22"/>
        </w:rPr>
        <w:t xml:space="preserve">ont maintenues durant les travaux. </w:t>
      </w:r>
      <w:r w:rsidR="003C7661">
        <w:rPr>
          <w:rFonts w:ascii="Arial" w:hAnsi="Arial" w:cs="Arial"/>
          <w:sz w:val="22"/>
          <w:szCs w:val="22"/>
        </w:rPr>
        <w:t xml:space="preserve">Le Syndic </w:t>
      </w:r>
      <w:r>
        <w:rPr>
          <w:rFonts w:ascii="Arial" w:hAnsi="Arial" w:cs="Arial"/>
          <w:sz w:val="22"/>
          <w:szCs w:val="22"/>
        </w:rPr>
        <w:t>répond que la Fondation de l’Hermitage</w:t>
      </w:r>
      <w:r w:rsidR="004E677D" w:rsidRPr="0091706E">
        <w:rPr>
          <w:rFonts w:ascii="Arial" w:hAnsi="Arial" w:cs="Arial"/>
          <w:sz w:val="22"/>
          <w:szCs w:val="22"/>
        </w:rPr>
        <w:t xml:space="preserve"> reç</w:t>
      </w:r>
      <w:r w:rsidR="000B4A0B">
        <w:rPr>
          <w:rFonts w:ascii="Arial" w:hAnsi="Arial" w:cs="Arial"/>
          <w:sz w:val="22"/>
          <w:szCs w:val="22"/>
        </w:rPr>
        <w:t>oit</w:t>
      </w:r>
      <w:r w:rsidR="004E677D" w:rsidRPr="0091706E">
        <w:rPr>
          <w:rFonts w:ascii="Arial" w:hAnsi="Arial" w:cs="Arial"/>
          <w:sz w:val="22"/>
          <w:szCs w:val="22"/>
        </w:rPr>
        <w:t xml:space="preserve"> une subvention directe de</w:t>
      </w:r>
      <w:r w:rsidR="000B4A0B">
        <w:rPr>
          <w:rFonts w:ascii="Arial" w:hAnsi="Arial" w:cs="Arial"/>
          <w:sz w:val="22"/>
          <w:szCs w:val="22"/>
        </w:rPr>
        <w:t xml:space="preserve"> CHF</w:t>
      </w:r>
      <w:r w:rsidR="004E677D" w:rsidRPr="0091706E">
        <w:rPr>
          <w:rFonts w:ascii="Arial" w:hAnsi="Arial" w:cs="Arial"/>
          <w:sz w:val="22"/>
          <w:szCs w:val="22"/>
        </w:rPr>
        <w:t xml:space="preserve"> 250’000 </w:t>
      </w:r>
      <w:r w:rsidR="000B4A0B">
        <w:rPr>
          <w:rFonts w:ascii="Arial" w:hAnsi="Arial" w:cs="Arial"/>
          <w:sz w:val="22"/>
          <w:szCs w:val="22"/>
        </w:rPr>
        <w:t>qui passera,</w:t>
      </w:r>
      <w:r w:rsidR="00601255">
        <w:rPr>
          <w:rFonts w:ascii="Arial" w:hAnsi="Arial" w:cs="Arial"/>
          <w:sz w:val="22"/>
          <w:szCs w:val="22"/>
        </w:rPr>
        <w:t xml:space="preserve"> dans le budget 2025</w:t>
      </w:r>
      <w:r w:rsidR="000B4A0B">
        <w:rPr>
          <w:rFonts w:ascii="Arial" w:hAnsi="Arial" w:cs="Arial"/>
          <w:sz w:val="22"/>
          <w:szCs w:val="22"/>
        </w:rPr>
        <w:t xml:space="preserve">, à CHF </w:t>
      </w:r>
      <w:r w:rsidR="00601255">
        <w:rPr>
          <w:rFonts w:ascii="Arial" w:hAnsi="Arial" w:cs="Arial"/>
          <w:sz w:val="22"/>
          <w:szCs w:val="22"/>
        </w:rPr>
        <w:t>318'000</w:t>
      </w:r>
      <w:r w:rsidR="000B4A0B">
        <w:rPr>
          <w:rFonts w:ascii="Arial" w:hAnsi="Arial" w:cs="Arial"/>
          <w:sz w:val="22"/>
          <w:szCs w:val="22"/>
        </w:rPr>
        <w:t xml:space="preserve">. S’y </w:t>
      </w:r>
      <w:r w:rsidR="00601255">
        <w:rPr>
          <w:rFonts w:ascii="Arial" w:hAnsi="Arial" w:cs="Arial"/>
          <w:sz w:val="22"/>
          <w:szCs w:val="22"/>
        </w:rPr>
        <w:t xml:space="preserve">rajoutent le loyer et </w:t>
      </w:r>
      <w:r w:rsidR="000B4A0B">
        <w:rPr>
          <w:rFonts w:ascii="Arial" w:hAnsi="Arial" w:cs="Arial"/>
          <w:sz w:val="22"/>
          <w:szCs w:val="22"/>
        </w:rPr>
        <w:t xml:space="preserve">CHF </w:t>
      </w:r>
      <w:r w:rsidR="00601255">
        <w:rPr>
          <w:rFonts w:ascii="Arial" w:hAnsi="Arial" w:cs="Arial"/>
          <w:sz w:val="22"/>
          <w:szCs w:val="22"/>
        </w:rPr>
        <w:t xml:space="preserve">180'000 de charges en imputation interne. </w:t>
      </w:r>
      <w:r w:rsidR="0089123F">
        <w:rPr>
          <w:rFonts w:ascii="Arial" w:hAnsi="Arial" w:cs="Arial"/>
          <w:sz w:val="22"/>
          <w:szCs w:val="22"/>
        </w:rPr>
        <w:t xml:space="preserve">La </w:t>
      </w:r>
      <w:r w:rsidR="00601255">
        <w:rPr>
          <w:rFonts w:ascii="Arial" w:hAnsi="Arial" w:cs="Arial"/>
          <w:sz w:val="22"/>
          <w:szCs w:val="22"/>
        </w:rPr>
        <w:t>subvention ordinaire</w:t>
      </w:r>
      <w:r w:rsidR="0089123F">
        <w:rPr>
          <w:rFonts w:ascii="Arial" w:hAnsi="Arial" w:cs="Arial"/>
          <w:sz w:val="22"/>
          <w:szCs w:val="22"/>
        </w:rPr>
        <w:t xml:space="preserve"> continue durant les travaux, car</w:t>
      </w:r>
      <w:r w:rsidR="00601255">
        <w:rPr>
          <w:rFonts w:ascii="Arial" w:hAnsi="Arial" w:cs="Arial"/>
          <w:sz w:val="22"/>
          <w:szCs w:val="22"/>
        </w:rPr>
        <w:t xml:space="preserve"> la </w:t>
      </w:r>
      <w:r w:rsidR="0089123F">
        <w:rPr>
          <w:rFonts w:ascii="Arial" w:hAnsi="Arial" w:cs="Arial"/>
          <w:sz w:val="22"/>
          <w:szCs w:val="22"/>
        </w:rPr>
        <w:t>F</w:t>
      </w:r>
      <w:r w:rsidR="00601255">
        <w:rPr>
          <w:rFonts w:ascii="Arial" w:hAnsi="Arial" w:cs="Arial"/>
          <w:sz w:val="22"/>
          <w:szCs w:val="22"/>
        </w:rPr>
        <w:t xml:space="preserve">ondation ne va pas réduire ses équipes. </w:t>
      </w:r>
      <w:r w:rsidR="0089123F">
        <w:rPr>
          <w:rFonts w:ascii="Arial" w:hAnsi="Arial" w:cs="Arial"/>
          <w:sz w:val="22"/>
          <w:szCs w:val="22"/>
        </w:rPr>
        <w:t xml:space="preserve">Pour les charges, ce sont les charges effectives qui figurent aux comptes. </w:t>
      </w:r>
      <w:r w:rsidR="00601255">
        <w:rPr>
          <w:rFonts w:ascii="Arial" w:hAnsi="Arial" w:cs="Arial"/>
          <w:sz w:val="22"/>
          <w:szCs w:val="22"/>
        </w:rPr>
        <w:t xml:space="preserve">La part de la subvention communale est faible par rapport au budget du musée. Celui-ci s’appuie sur des donateurs privés pour financer les expositions. </w:t>
      </w:r>
    </w:p>
    <w:p w14:paraId="6246BA86" w14:textId="45B4D0CB" w:rsidR="00FD6FA4" w:rsidRPr="00395C88" w:rsidRDefault="00FD6FA4" w:rsidP="00FD6FA4">
      <w:pPr>
        <w:pStyle w:val="Corpsdetexte3"/>
        <w:spacing w:after="120" w:line="276" w:lineRule="auto"/>
        <w:jc w:val="left"/>
        <w:rPr>
          <w:rFonts w:ascii="Arial" w:hAnsi="Arial" w:cs="Arial"/>
          <w:b/>
          <w:bCs/>
          <w:sz w:val="22"/>
          <w:szCs w:val="22"/>
        </w:rPr>
      </w:pPr>
      <w:r w:rsidRPr="00395C88">
        <w:rPr>
          <w:rFonts w:ascii="Arial" w:hAnsi="Arial" w:cs="Arial"/>
          <w:b/>
          <w:bCs/>
          <w:sz w:val="22"/>
          <w:szCs w:val="22"/>
        </w:rPr>
        <w:t>Chapitre 12</w:t>
      </w:r>
    </w:p>
    <w:p w14:paraId="0BD5462E" w14:textId="0FF21720" w:rsidR="00395C88" w:rsidRDefault="00395C88" w:rsidP="00FD6FA4">
      <w:pPr>
        <w:pStyle w:val="Corpsdetexte3"/>
        <w:tabs>
          <w:tab w:val="left" w:pos="2835"/>
          <w:tab w:val="left" w:pos="7371"/>
        </w:tabs>
        <w:spacing w:after="120" w:line="276" w:lineRule="auto"/>
        <w:jc w:val="left"/>
        <w:rPr>
          <w:rFonts w:ascii="Arial" w:hAnsi="Arial" w:cs="Arial"/>
          <w:b/>
          <w:sz w:val="22"/>
          <w:szCs w:val="22"/>
        </w:rPr>
      </w:pPr>
      <w:r w:rsidRPr="00E52596">
        <w:rPr>
          <w:rFonts w:ascii="Arial" w:hAnsi="Arial" w:cs="Arial"/>
          <w:b/>
          <w:sz w:val="22"/>
          <w:szCs w:val="22"/>
          <w:u w:val="single"/>
        </w:rPr>
        <w:t>Vœu</w:t>
      </w:r>
      <w:r>
        <w:rPr>
          <w:rFonts w:ascii="Arial" w:hAnsi="Arial" w:cs="Arial"/>
          <w:b/>
          <w:sz w:val="22"/>
          <w:szCs w:val="22"/>
        </w:rPr>
        <w:t> :</w:t>
      </w:r>
    </w:p>
    <w:p w14:paraId="716653D9" w14:textId="4DE4DDA0" w:rsidR="00395C88" w:rsidRPr="00395C88" w:rsidRDefault="0048040E" w:rsidP="00FD6FA4">
      <w:pPr>
        <w:pStyle w:val="Corpsdetexte3"/>
        <w:tabs>
          <w:tab w:val="left" w:pos="2835"/>
          <w:tab w:val="left" w:pos="7371"/>
        </w:tabs>
        <w:spacing w:after="120" w:line="276" w:lineRule="auto"/>
        <w:jc w:val="left"/>
        <w:rPr>
          <w:rFonts w:ascii="Arial" w:hAnsi="Arial" w:cs="Arial"/>
          <w:bCs/>
          <w:sz w:val="22"/>
          <w:szCs w:val="22"/>
        </w:rPr>
      </w:pPr>
      <w:proofErr w:type="spellStart"/>
      <w:proofErr w:type="gramStart"/>
      <w:r>
        <w:rPr>
          <w:rFonts w:ascii="Arial" w:hAnsi="Arial" w:cs="Arial"/>
          <w:bCs/>
          <w:sz w:val="22"/>
          <w:szCs w:val="22"/>
        </w:rPr>
        <w:t>Un.e</w:t>
      </w:r>
      <w:proofErr w:type="spellEnd"/>
      <w:proofErr w:type="gramEnd"/>
      <w:r>
        <w:rPr>
          <w:rFonts w:ascii="Arial" w:hAnsi="Arial" w:cs="Arial"/>
          <w:bCs/>
          <w:sz w:val="22"/>
          <w:szCs w:val="22"/>
        </w:rPr>
        <w:t xml:space="preserve"> commissaire propose le vœu suivant :</w:t>
      </w:r>
    </w:p>
    <w:p w14:paraId="3AC13445" w14:textId="296207CC" w:rsidR="00FD6FA4" w:rsidRPr="00A100CF" w:rsidRDefault="00FD6FA4" w:rsidP="00E52596">
      <w:pPr>
        <w:spacing w:after="120" w:line="276" w:lineRule="auto"/>
        <w:ind w:left="567"/>
        <w:rPr>
          <w:rFonts w:ascii="Arial" w:hAnsi="Arial" w:cs="Arial"/>
          <w:bCs/>
          <w:i/>
          <w:iCs/>
          <w:sz w:val="22"/>
          <w:szCs w:val="22"/>
        </w:rPr>
      </w:pPr>
      <w:r w:rsidRPr="00A100CF">
        <w:rPr>
          <w:rFonts w:ascii="Arial" w:hAnsi="Arial" w:cs="Arial"/>
          <w:bCs/>
          <w:i/>
          <w:iCs/>
          <w:sz w:val="22"/>
          <w:szCs w:val="22"/>
        </w:rPr>
        <w:t xml:space="preserve">« Le conseil municipal souhaite que la Municipalité envisage un crépissage extérieur isolant ». </w:t>
      </w:r>
    </w:p>
    <w:p w14:paraId="15A02BEA" w14:textId="77D593FE" w:rsidR="0048040E" w:rsidRPr="00395C88" w:rsidRDefault="0048040E" w:rsidP="0048040E">
      <w:pPr>
        <w:spacing w:after="120" w:line="276" w:lineRule="auto"/>
        <w:rPr>
          <w:rFonts w:ascii="Arial" w:hAnsi="Arial" w:cs="Arial"/>
          <w:bCs/>
          <w:sz w:val="22"/>
          <w:szCs w:val="22"/>
        </w:rPr>
      </w:pPr>
      <w:r>
        <w:rPr>
          <w:rFonts w:ascii="Arial" w:hAnsi="Arial" w:cs="Arial"/>
          <w:bCs/>
          <w:sz w:val="22"/>
          <w:szCs w:val="22"/>
        </w:rPr>
        <w:t xml:space="preserve">Il est </w:t>
      </w:r>
      <w:r w:rsidRPr="00395C88">
        <w:rPr>
          <w:rFonts w:ascii="Arial" w:hAnsi="Arial" w:cs="Arial"/>
          <w:bCs/>
          <w:sz w:val="22"/>
          <w:szCs w:val="22"/>
        </w:rPr>
        <w:t>accepté par 11 oui, 0 non et 2 abstentions</w:t>
      </w:r>
      <w:r w:rsidR="008871EA">
        <w:rPr>
          <w:rFonts w:ascii="Arial" w:hAnsi="Arial" w:cs="Arial"/>
          <w:bCs/>
          <w:sz w:val="22"/>
          <w:szCs w:val="22"/>
        </w:rPr>
        <w:t>.</w:t>
      </w:r>
    </w:p>
    <w:p w14:paraId="22AD39AA" w14:textId="77777777" w:rsidR="00395C88" w:rsidRDefault="00395C88" w:rsidP="00FD6FA4">
      <w:pPr>
        <w:tabs>
          <w:tab w:val="left" w:pos="2835"/>
        </w:tabs>
        <w:spacing w:after="120" w:line="276" w:lineRule="auto"/>
        <w:rPr>
          <w:rFonts w:ascii="Arial" w:hAnsi="Arial" w:cs="Arial"/>
          <w:b/>
          <w:sz w:val="22"/>
          <w:szCs w:val="22"/>
        </w:rPr>
      </w:pPr>
      <w:r w:rsidRPr="00E52596">
        <w:rPr>
          <w:rFonts w:ascii="Arial" w:hAnsi="Arial" w:cs="Arial"/>
          <w:b/>
          <w:sz w:val="22"/>
          <w:szCs w:val="22"/>
          <w:u w:val="single"/>
        </w:rPr>
        <w:t>Conclusions</w:t>
      </w:r>
      <w:r>
        <w:rPr>
          <w:rFonts w:ascii="Arial" w:hAnsi="Arial" w:cs="Arial"/>
          <w:b/>
          <w:sz w:val="22"/>
          <w:szCs w:val="22"/>
        </w:rPr>
        <w:t> :</w:t>
      </w:r>
    </w:p>
    <w:p w14:paraId="7211A746" w14:textId="7FEF8423" w:rsidR="00FD6FA4" w:rsidRPr="00395C88" w:rsidRDefault="00395C88" w:rsidP="00FD6FA4">
      <w:pPr>
        <w:tabs>
          <w:tab w:val="left" w:pos="2835"/>
        </w:tabs>
        <w:spacing w:after="120" w:line="276" w:lineRule="auto"/>
        <w:rPr>
          <w:rFonts w:ascii="Arial" w:hAnsi="Arial" w:cs="Arial"/>
          <w:bCs/>
          <w:sz w:val="22"/>
          <w:szCs w:val="22"/>
        </w:rPr>
      </w:pPr>
      <w:r w:rsidRPr="00395C88">
        <w:rPr>
          <w:rFonts w:ascii="Arial" w:hAnsi="Arial" w:cs="Arial"/>
          <w:bCs/>
          <w:sz w:val="22"/>
          <w:szCs w:val="22"/>
        </w:rPr>
        <w:t>La commission vote les 6 c</w:t>
      </w:r>
      <w:r w:rsidR="00FD6FA4" w:rsidRPr="00395C88">
        <w:rPr>
          <w:rFonts w:ascii="Arial" w:hAnsi="Arial" w:cs="Arial"/>
          <w:bCs/>
          <w:sz w:val="22"/>
          <w:szCs w:val="22"/>
        </w:rPr>
        <w:t>onclusions en bloc</w:t>
      </w:r>
      <w:r w:rsidRPr="00395C88">
        <w:rPr>
          <w:rFonts w:ascii="Arial" w:hAnsi="Arial" w:cs="Arial"/>
          <w:bCs/>
          <w:sz w:val="22"/>
          <w:szCs w:val="22"/>
        </w:rPr>
        <w:t xml:space="preserve"> : </w:t>
      </w:r>
      <w:r w:rsidRPr="00E52596">
        <w:rPr>
          <w:rFonts w:ascii="Arial" w:hAnsi="Arial" w:cs="Arial"/>
          <w:b/>
          <w:sz w:val="22"/>
          <w:szCs w:val="22"/>
        </w:rPr>
        <w:t>oui à l’</w:t>
      </w:r>
      <w:r w:rsidR="00FD6FA4" w:rsidRPr="00E52596">
        <w:rPr>
          <w:rFonts w:ascii="Arial" w:hAnsi="Arial" w:cs="Arial"/>
          <w:b/>
          <w:sz w:val="22"/>
          <w:szCs w:val="22"/>
        </w:rPr>
        <w:t>unanimité.</w:t>
      </w:r>
      <w:r w:rsidR="00FD6FA4" w:rsidRPr="00395C88">
        <w:rPr>
          <w:rFonts w:ascii="Arial" w:hAnsi="Arial" w:cs="Arial"/>
          <w:bCs/>
          <w:sz w:val="22"/>
          <w:szCs w:val="22"/>
        </w:rPr>
        <w:t xml:space="preserve"> </w:t>
      </w:r>
    </w:p>
    <w:p w14:paraId="2A4B1048" w14:textId="77777777" w:rsidR="00F3734A" w:rsidRPr="00262106" w:rsidRDefault="00F3734A" w:rsidP="00262106">
      <w:pPr>
        <w:pBdr>
          <w:bottom w:val="single" w:sz="4" w:space="1" w:color="000000"/>
        </w:pBdr>
        <w:rPr>
          <w:rFonts w:ascii="Arial" w:hAnsi="Arial" w:cs="Arial"/>
          <w:szCs w:val="24"/>
        </w:rPr>
      </w:pPr>
    </w:p>
    <w:p w14:paraId="1CBC6A8F" w14:textId="77777777" w:rsidR="00F3734A" w:rsidRPr="00262106" w:rsidRDefault="00F3734A" w:rsidP="00262106">
      <w:pPr>
        <w:rPr>
          <w:rFonts w:ascii="Arial" w:hAnsi="Arial" w:cs="Arial"/>
          <w:szCs w:val="24"/>
        </w:rPr>
      </w:pPr>
    </w:p>
    <w:p w14:paraId="03509F9C" w14:textId="77777777" w:rsidR="00F3734A" w:rsidRPr="00262106" w:rsidRDefault="00F3734A" w:rsidP="00262106">
      <w:pPr>
        <w:rPr>
          <w:rFonts w:ascii="Arial" w:hAnsi="Arial" w:cs="Arial"/>
          <w:szCs w:val="24"/>
        </w:rPr>
      </w:pPr>
    </w:p>
    <w:p w14:paraId="4707C4DD" w14:textId="5287B64B" w:rsidR="00C333B2" w:rsidRPr="00262106" w:rsidRDefault="00C333B2" w:rsidP="00262106">
      <w:pPr>
        <w:tabs>
          <w:tab w:val="center" w:pos="7371"/>
          <w:tab w:val="right" w:pos="9070"/>
        </w:tabs>
        <w:rPr>
          <w:rFonts w:ascii="Arial" w:hAnsi="Arial" w:cs="Arial"/>
          <w:szCs w:val="24"/>
        </w:rPr>
      </w:pPr>
      <w:r w:rsidRPr="00262106">
        <w:rPr>
          <w:rFonts w:ascii="Arial" w:hAnsi="Arial" w:cs="Arial"/>
          <w:szCs w:val="24"/>
        </w:rPr>
        <w:t>Lausanne, le</w:t>
      </w:r>
      <w:r w:rsidR="00C20726">
        <w:rPr>
          <w:rFonts w:ascii="Arial" w:hAnsi="Arial" w:cs="Arial"/>
          <w:szCs w:val="24"/>
        </w:rPr>
        <w:t xml:space="preserve"> 17 novembre 2024</w:t>
      </w:r>
    </w:p>
    <w:p w14:paraId="10183E0A" w14:textId="77777777" w:rsidR="00F3734A" w:rsidRPr="00262106" w:rsidRDefault="009C0774" w:rsidP="00262106">
      <w:pPr>
        <w:tabs>
          <w:tab w:val="center" w:pos="7371"/>
        </w:tabs>
        <w:rPr>
          <w:rFonts w:ascii="Arial" w:hAnsi="Arial" w:cs="Arial"/>
          <w:szCs w:val="24"/>
        </w:rPr>
      </w:pPr>
      <w:r w:rsidRPr="00262106">
        <w:rPr>
          <w:rFonts w:ascii="Arial" w:hAnsi="Arial" w:cs="Arial"/>
          <w:szCs w:val="24"/>
        </w:rPr>
        <w:tab/>
      </w:r>
      <w:r w:rsidR="00FD6FA4">
        <w:rPr>
          <w:rFonts w:ascii="Arial" w:hAnsi="Arial" w:cs="Arial"/>
          <w:szCs w:val="24"/>
        </w:rPr>
        <w:t xml:space="preserve">La </w:t>
      </w:r>
      <w:r w:rsidR="00F3734A" w:rsidRPr="00262106">
        <w:rPr>
          <w:rFonts w:ascii="Arial" w:hAnsi="Arial" w:cs="Arial"/>
          <w:szCs w:val="24"/>
        </w:rPr>
        <w:t>rapportrice :</w:t>
      </w:r>
    </w:p>
    <w:p w14:paraId="0D10B165" w14:textId="77777777" w:rsidR="00F3734A" w:rsidRPr="00262106" w:rsidRDefault="009C0774" w:rsidP="00262106">
      <w:pPr>
        <w:tabs>
          <w:tab w:val="center" w:pos="7371"/>
        </w:tabs>
        <w:rPr>
          <w:rFonts w:ascii="Arial" w:hAnsi="Arial" w:cs="Arial"/>
          <w:szCs w:val="24"/>
        </w:rPr>
      </w:pPr>
      <w:r w:rsidRPr="00262106">
        <w:rPr>
          <w:rFonts w:ascii="Arial" w:hAnsi="Arial" w:cs="Arial"/>
          <w:szCs w:val="24"/>
        </w:rPr>
        <w:tab/>
      </w:r>
      <w:r w:rsidR="00FD6FA4">
        <w:rPr>
          <w:rFonts w:ascii="Arial" w:hAnsi="Arial" w:cs="Arial"/>
          <w:szCs w:val="24"/>
        </w:rPr>
        <w:t>Alexandra Gerber</w:t>
      </w:r>
    </w:p>
    <w:p w14:paraId="5472262A" w14:textId="77777777" w:rsidR="00F3734A" w:rsidRPr="00262106" w:rsidRDefault="00F3734A" w:rsidP="00262106">
      <w:pPr>
        <w:tabs>
          <w:tab w:val="left" w:pos="7088"/>
          <w:tab w:val="center" w:pos="7371"/>
        </w:tabs>
        <w:rPr>
          <w:rFonts w:ascii="Arial" w:hAnsi="Arial" w:cs="Arial"/>
          <w:szCs w:val="24"/>
        </w:rPr>
      </w:pPr>
    </w:p>
    <w:p w14:paraId="3A2EF51F" w14:textId="77777777" w:rsidR="00A830C9" w:rsidRPr="00262106" w:rsidRDefault="00A830C9" w:rsidP="00262106">
      <w:pPr>
        <w:rPr>
          <w:rFonts w:ascii="Arial" w:hAnsi="Arial" w:cs="Arial"/>
          <w:szCs w:val="24"/>
        </w:rPr>
      </w:pPr>
    </w:p>
    <w:p w14:paraId="367E7443" w14:textId="413BAF7D" w:rsidR="00E7717A" w:rsidRDefault="00A46E73" w:rsidP="00262106">
      <w:pPr>
        <w:rPr>
          <w:rFonts w:ascii="Arial" w:hAnsi="Arial" w:cs="Arial"/>
          <w:szCs w:val="24"/>
        </w:rPr>
      </w:pPr>
      <w:r w:rsidRPr="009A5897">
        <w:rPr>
          <w:rFonts w:ascii="Arial" w:hAnsi="Arial" w:cs="Arial"/>
          <w:b/>
          <w:bCs/>
          <w:szCs w:val="24"/>
        </w:rPr>
        <w:t>Annexes</w:t>
      </w:r>
      <w:r>
        <w:rPr>
          <w:rFonts w:ascii="Arial" w:hAnsi="Arial" w:cs="Arial"/>
          <w:szCs w:val="24"/>
        </w:rPr>
        <w:t xml:space="preserve"> : </w:t>
      </w:r>
    </w:p>
    <w:p w14:paraId="011E5582" w14:textId="77777777" w:rsidR="00A46E73" w:rsidRDefault="00A46E73" w:rsidP="00262106">
      <w:pPr>
        <w:rPr>
          <w:rFonts w:ascii="Arial" w:hAnsi="Arial" w:cs="Arial"/>
          <w:szCs w:val="24"/>
        </w:rPr>
      </w:pPr>
    </w:p>
    <w:p w14:paraId="0E645A71" w14:textId="64F8D09C" w:rsidR="00A46E73" w:rsidRPr="00A46E73" w:rsidRDefault="00A46E73" w:rsidP="00A46E73">
      <w:pPr>
        <w:rPr>
          <w:rFonts w:ascii="Arial" w:hAnsi="Arial" w:cs="Arial"/>
          <w:szCs w:val="24"/>
        </w:rPr>
      </w:pPr>
      <w:r w:rsidRPr="00A46E73">
        <w:rPr>
          <w:rFonts w:ascii="Arial" w:hAnsi="Arial" w:cs="Arial"/>
          <w:szCs w:val="24"/>
        </w:rPr>
        <w:t>-      présentation du projet faite en commission</w:t>
      </w:r>
    </w:p>
    <w:p w14:paraId="3AEE5EF1" w14:textId="63483A7E" w:rsidR="00A46E73" w:rsidRPr="00A46E73" w:rsidRDefault="00A46E73" w:rsidP="00A46E73">
      <w:pPr>
        <w:rPr>
          <w:rFonts w:ascii="Arial" w:hAnsi="Arial" w:cs="Arial"/>
          <w:szCs w:val="24"/>
        </w:rPr>
      </w:pPr>
      <w:r w:rsidRPr="00A46E73">
        <w:rPr>
          <w:rFonts w:ascii="Arial" w:hAnsi="Arial" w:cs="Arial"/>
          <w:szCs w:val="24"/>
        </w:rPr>
        <w:t>-      tableau de répartition des coûts entre la Fondation de l’Hermitage et la Ville</w:t>
      </w:r>
    </w:p>
    <w:p w14:paraId="65BD1EBD" w14:textId="0A61A7CC" w:rsidR="00A46E73" w:rsidRPr="00A46E73" w:rsidRDefault="00A46E73" w:rsidP="00A46E73">
      <w:pPr>
        <w:rPr>
          <w:rFonts w:ascii="Arial" w:hAnsi="Arial" w:cs="Arial"/>
          <w:szCs w:val="24"/>
        </w:rPr>
      </w:pPr>
    </w:p>
    <w:p w14:paraId="6E7A6FD6" w14:textId="77777777" w:rsidR="00A46E73" w:rsidRPr="00262106" w:rsidRDefault="00A46E73" w:rsidP="00262106">
      <w:pPr>
        <w:rPr>
          <w:rFonts w:ascii="Arial" w:hAnsi="Arial" w:cs="Arial"/>
          <w:szCs w:val="24"/>
        </w:rPr>
      </w:pPr>
    </w:p>
    <w:sectPr w:rsidR="00A46E73" w:rsidRPr="00262106" w:rsidSect="00FC4572">
      <w:headerReference w:type="even" r:id="rId7"/>
      <w:headerReference w:type="default" r:id="rId8"/>
      <w:footerReference w:type="even" r:id="rId9"/>
      <w:footerReference w:type="default" r:id="rId10"/>
      <w:headerReference w:type="first" r:id="rId11"/>
      <w:footerReference w:type="first" r:id="rId12"/>
      <w:pgSz w:w="11906" w:h="16838"/>
      <w:pgMar w:top="1134" w:right="1418"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6E6C968" w14:textId="77777777" w:rsidR="00460F0A" w:rsidRDefault="00460F0A" w:rsidP="00FC4572">
      <w:r>
        <w:separator/>
      </w:r>
    </w:p>
  </w:endnote>
  <w:endnote w:type="continuationSeparator" w:id="0">
    <w:p w14:paraId="41A2C866" w14:textId="77777777" w:rsidR="00460F0A" w:rsidRDefault="00460F0A" w:rsidP="00FC45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604020202020204"/>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AEA278" w14:textId="77777777" w:rsidR="00C020E5" w:rsidRDefault="00C020E5">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4C93FC" w14:textId="77777777" w:rsidR="00FC4572" w:rsidRDefault="000D535B">
    <w:pPr>
      <w:pStyle w:val="Pieddepage"/>
      <w:jc w:val="center"/>
    </w:pPr>
    <w:r w:rsidRPr="00FC4572">
      <w:rPr>
        <w:sz w:val="20"/>
      </w:rPr>
      <w:fldChar w:fldCharType="begin"/>
    </w:r>
    <w:r w:rsidR="00FC4572" w:rsidRPr="00FC4572">
      <w:rPr>
        <w:sz w:val="20"/>
      </w:rPr>
      <w:instrText xml:space="preserve"> PAGE   \* MERGEFORMAT </w:instrText>
    </w:r>
    <w:r w:rsidRPr="00FC4572">
      <w:rPr>
        <w:sz w:val="20"/>
      </w:rPr>
      <w:fldChar w:fldCharType="separate"/>
    </w:r>
    <w:r w:rsidR="00E54894">
      <w:rPr>
        <w:noProof/>
        <w:sz w:val="20"/>
      </w:rPr>
      <w:t>2</w:t>
    </w:r>
    <w:r w:rsidRPr="00FC4572">
      <w:rPr>
        <w:sz w:val="20"/>
      </w:rPr>
      <w:fldChar w:fldCharType="end"/>
    </w:r>
  </w:p>
  <w:p w14:paraId="01D60BF5" w14:textId="77777777" w:rsidR="00FC4572" w:rsidRDefault="00FC4572">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A8F207" w14:textId="77777777" w:rsidR="00C020E5" w:rsidRDefault="00C020E5">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479F44A" w14:textId="77777777" w:rsidR="00460F0A" w:rsidRDefault="00460F0A" w:rsidP="00FC4572">
      <w:r>
        <w:separator/>
      </w:r>
    </w:p>
  </w:footnote>
  <w:footnote w:type="continuationSeparator" w:id="0">
    <w:p w14:paraId="369F0E91" w14:textId="77777777" w:rsidR="00460F0A" w:rsidRDefault="00460F0A" w:rsidP="00FC4572">
      <w:r>
        <w:continuationSeparator/>
      </w:r>
    </w:p>
  </w:footnote>
  <w:footnote w:id="1">
    <w:p w14:paraId="23B47407" w14:textId="5114F3B2" w:rsidR="00645878" w:rsidRPr="00AC1DB8" w:rsidRDefault="00645878" w:rsidP="0029768F">
      <w:pPr>
        <w:spacing w:after="120" w:line="276" w:lineRule="auto"/>
        <w:rPr>
          <w:rFonts w:ascii="Arial" w:hAnsi="Arial" w:cs="Arial"/>
          <w:sz w:val="18"/>
          <w:szCs w:val="18"/>
        </w:rPr>
      </w:pPr>
      <w:r w:rsidRPr="00F47094">
        <w:rPr>
          <w:rFonts w:ascii="Arial" w:hAnsi="Arial" w:cs="Arial"/>
          <w:sz w:val="18"/>
          <w:szCs w:val="18"/>
          <w:vertAlign w:val="superscript"/>
        </w:rPr>
        <w:footnoteRef/>
      </w:r>
      <w:r w:rsidRPr="0029768F">
        <w:rPr>
          <w:rFonts w:ascii="Arial" w:hAnsi="Arial" w:cs="Arial"/>
          <w:sz w:val="18"/>
          <w:szCs w:val="18"/>
        </w:rPr>
        <w:t xml:space="preserve"> </w:t>
      </w:r>
      <w:r w:rsidR="00F47094">
        <w:rPr>
          <w:rFonts w:ascii="Arial" w:hAnsi="Arial" w:cs="Arial"/>
          <w:sz w:val="18"/>
          <w:szCs w:val="18"/>
        </w:rPr>
        <w:t>Par courriel du 13 novembre,</w:t>
      </w:r>
      <w:r w:rsidRPr="00AC1DB8">
        <w:rPr>
          <w:rFonts w:ascii="Arial" w:hAnsi="Arial" w:cs="Arial"/>
          <w:sz w:val="18"/>
          <w:szCs w:val="18"/>
        </w:rPr>
        <w:t xml:space="preserve"> le chef de service pour la culture </w:t>
      </w:r>
      <w:r w:rsidR="00FA336E">
        <w:rPr>
          <w:rFonts w:ascii="Arial" w:hAnsi="Arial" w:cs="Arial"/>
          <w:sz w:val="18"/>
          <w:szCs w:val="18"/>
        </w:rPr>
        <w:t>dit</w:t>
      </w:r>
      <w:r w:rsidR="00F47094">
        <w:rPr>
          <w:rFonts w:ascii="Arial" w:hAnsi="Arial" w:cs="Arial"/>
          <w:sz w:val="18"/>
          <w:szCs w:val="18"/>
        </w:rPr>
        <w:t xml:space="preserve"> que,</w:t>
      </w:r>
      <w:r w:rsidRPr="00AC1DB8">
        <w:rPr>
          <w:rFonts w:ascii="Arial" w:hAnsi="Arial" w:cs="Arial"/>
          <w:sz w:val="18"/>
          <w:szCs w:val="18"/>
        </w:rPr>
        <w:t xml:space="preserve"> </w:t>
      </w:r>
      <w:r w:rsidRPr="0029768F">
        <w:rPr>
          <w:rFonts w:ascii="Arial" w:hAnsi="Arial" w:cs="Arial"/>
          <w:sz w:val="18"/>
          <w:szCs w:val="18"/>
        </w:rPr>
        <w:t>selon règles de la SIA, l’estimation pour l’avant-projet est de ± 15% sauf autre convention. Une estimation à ± 20% est ici proposée au vu de la complexité historique du bâtiment et du fait que seuls quelques sondages ont pour l’heure été réalisés. Ils devront être complétés par une nouvelle campagne pour identifier l’ensemble des contraintes. Néanmoins, la Ville veillera au respect strict des coûts et prendra toutes les mesures utiles pour respecter les montants annoncés.</w:t>
      </w:r>
    </w:p>
  </w:footnote>
  <w:footnote w:id="2">
    <w:p w14:paraId="01353904" w14:textId="75D8BBA5" w:rsidR="00833A47" w:rsidRPr="00B032B4" w:rsidRDefault="00833A47" w:rsidP="00833A47">
      <w:pPr>
        <w:pStyle w:val="Notedebasdepage"/>
        <w:rPr>
          <w:rFonts w:ascii="Arial" w:hAnsi="Arial" w:cs="Arial"/>
          <w:sz w:val="18"/>
          <w:szCs w:val="18"/>
        </w:rPr>
      </w:pPr>
      <w:r w:rsidRPr="00B032B4">
        <w:rPr>
          <w:rStyle w:val="Appelnotedebasdep"/>
          <w:rFonts w:ascii="Arial" w:hAnsi="Arial" w:cs="Arial"/>
          <w:sz w:val="18"/>
          <w:szCs w:val="18"/>
        </w:rPr>
        <w:footnoteRef/>
      </w:r>
      <w:r w:rsidRPr="00B032B4">
        <w:rPr>
          <w:rFonts w:ascii="Arial" w:hAnsi="Arial" w:cs="Arial"/>
          <w:sz w:val="18"/>
          <w:szCs w:val="18"/>
        </w:rPr>
        <w:t xml:space="preserve"> Le Fonds de rénovation durable et d’assainissement énergétique des bâtiments du patrimoine administratif et des sociétés détenues exclusivement par la Ville a été constitué dans le cadre de la mise en place du plan climat communal. Les moyens qui lui sont alloués correspondent à 25% du supplément perçu issu de l’augmentation des taxes conformément aux articles 5</w:t>
      </w:r>
      <w:r w:rsidRPr="001E1072">
        <w:rPr>
          <w:rFonts w:ascii="Arial" w:hAnsi="Arial" w:cs="Arial"/>
          <w:sz w:val="18"/>
          <w:szCs w:val="18"/>
          <w:vertAlign w:val="superscript"/>
        </w:rPr>
        <w:t xml:space="preserve">bis </w:t>
      </w:r>
      <w:r w:rsidRPr="00B032B4">
        <w:rPr>
          <w:rFonts w:ascii="Arial" w:hAnsi="Arial" w:cs="Arial"/>
          <w:sz w:val="18"/>
          <w:szCs w:val="18"/>
        </w:rPr>
        <w:t xml:space="preserve">des règlements du Fonds pour le développement durable (FDD) et du Fonds pour l’efficacité énergétique (FEE). Le solde du fonds au 31.12.2023 se monte à </w:t>
      </w:r>
      <w:r w:rsidR="001E1072">
        <w:rPr>
          <w:rFonts w:ascii="Arial" w:hAnsi="Arial" w:cs="Arial"/>
          <w:sz w:val="18"/>
          <w:szCs w:val="18"/>
        </w:rPr>
        <w:t xml:space="preserve">CHF </w:t>
      </w:r>
      <w:r w:rsidRPr="00B032B4">
        <w:rPr>
          <w:rFonts w:ascii="Arial" w:hAnsi="Arial" w:cs="Arial"/>
          <w:sz w:val="18"/>
          <w:szCs w:val="18"/>
        </w:rPr>
        <w:t xml:space="preserve">23.4 </w:t>
      </w:r>
      <w:proofErr w:type="spellStart"/>
      <w:r w:rsidRPr="00B032B4">
        <w:rPr>
          <w:rFonts w:ascii="Arial" w:hAnsi="Arial" w:cs="Arial"/>
          <w:sz w:val="18"/>
          <w:szCs w:val="18"/>
        </w:rPr>
        <w:t>mio</w:t>
      </w:r>
      <w:proofErr w:type="spellEnd"/>
      <w:r w:rsidRPr="00B032B4">
        <w:rPr>
          <w:rFonts w:ascii="Arial" w:hAnsi="Arial" w:cs="Arial"/>
          <w:sz w:val="18"/>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E4AECF" w14:textId="77777777" w:rsidR="00C020E5" w:rsidRDefault="00C020E5">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C2845B" w14:textId="77777777" w:rsidR="00952B20" w:rsidRPr="00BB6B73" w:rsidRDefault="00952B20" w:rsidP="00952B20">
    <w:pPr>
      <w:jc w:val="center"/>
      <w:rPr>
        <w:b/>
        <w:sz w:val="20"/>
      </w:rPr>
    </w:pPr>
    <w:r w:rsidRPr="00FC4572">
      <w:rPr>
        <w:b/>
        <w:sz w:val="40"/>
        <w:szCs w:val="40"/>
      </w:rPr>
      <w:t>Conseil communal de Lausanne</w:t>
    </w:r>
  </w:p>
  <w:p w14:paraId="475C600A" w14:textId="77777777" w:rsidR="00952B20" w:rsidRPr="00BB6B73" w:rsidRDefault="00952B20" w:rsidP="00952B20">
    <w:pPr>
      <w:jc w:val="center"/>
      <w:rPr>
        <w:b/>
        <w:sz w:val="20"/>
      </w:rPr>
    </w:pPr>
    <w:r w:rsidRPr="00BB6B73">
      <w:rPr>
        <w:b/>
        <w:sz w:val="20"/>
      </w:rPr>
      <w:t>_________________</w:t>
    </w:r>
    <w:r>
      <w:rPr>
        <w:b/>
        <w:sz w:val="20"/>
      </w:rPr>
      <w:t>___________________________________________</w:t>
    </w:r>
    <w:r w:rsidRPr="00BB6B73">
      <w:rPr>
        <w:b/>
        <w:sz w:val="20"/>
      </w:rPr>
      <w:t>__________</w:t>
    </w:r>
  </w:p>
  <w:p w14:paraId="3DDD3653" w14:textId="77777777" w:rsidR="00952B20" w:rsidRDefault="00952B20">
    <w:pPr>
      <w:pStyle w:val="En-tt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BFDC8F" w14:textId="77777777" w:rsidR="00B90DF0" w:rsidRPr="00262106" w:rsidRDefault="00B90DF0" w:rsidP="00B90DF0">
    <w:pPr>
      <w:jc w:val="center"/>
      <w:rPr>
        <w:rFonts w:ascii="Arial" w:hAnsi="Arial" w:cs="Arial"/>
        <w:b/>
        <w:sz w:val="20"/>
      </w:rPr>
    </w:pPr>
    <w:r w:rsidRPr="00262106">
      <w:rPr>
        <w:rFonts w:ascii="Arial" w:hAnsi="Arial" w:cs="Arial"/>
        <w:b/>
        <w:sz w:val="40"/>
        <w:szCs w:val="40"/>
      </w:rPr>
      <w:t>Conseil communal de Lausanne</w:t>
    </w:r>
  </w:p>
  <w:p w14:paraId="217D6502" w14:textId="77777777" w:rsidR="00BB6B73" w:rsidRPr="00BB6B73" w:rsidRDefault="00BB6B73" w:rsidP="00B90DF0">
    <w:pPr>
      <w:jc w:val="center"/>
      <w:rPr>
        <w:b/>
        <w:sz w:val="20"/>
      </w:rPr>
    </w:pPr>
    <w:r w:rsidRPr="00BB6B73">
      <w:rPr>
        <w:b/>
        <w:sz w:val="20"/>
      </w:rPr>
      <w:t>_________________</w:t>
    </w:r>
    <w:r>
      <w:rPr>
        <w:b/>
        <w:sz w:val="20"/>
      </w:rPr>
      <w:t>___________________________________________</w:t>
    </w:r>
    <w:r w:rsidRPr="00BB6B73">
      <w:rPr>
        <w:b/>
        <w:sz w:val="20"/>
      </w:rPr>
      <w:t>__________</w:t>
    </w:r>
  </w:p>
  <w:p w14:paraId="6298CD13" w14:textId="77777777" w:rsidR="00B90DF0" w:rsidRDefault="00B90DF0">
    <w:pPr>
      <w:pStyle w:val="En-tt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4572"/>
    <w:rsid w:val="00000063"/>
    <w:rsid w:val="00000259"/>
    <w:rsid w:val="000009CD"/>
    <w:rsid w:val="000016E5"/>
    <w:rsid w:val="00001ECB"/>
    <w:rsid w:val="00004117"/>
    <w:rsid w:val="00004E47"/>
    <w:rsid w:val="0000571F"/>
    <w:rsid w:val="00005D92"/>
    <w:rsid w:val="0000639D"/>
    <w:rsid w:val="000069B8"/>
    <w:rsid w:val="00006BD1"/>
    <w:rsid w:val="0000771C"/>
    <w:rsid w:val="00007E17"/>
    <w:rsid w:val="0001072C"/>
    <w:rsid w:val="00012386"/>
    <w:rsid w:val="0001245C"/>
    <w:rsid w:val="00013BCF"/>
    <w:rsid w:val="000142AF"/>
    <w:rsid w:val="000144A3"/>
    <w:rsid w:val="000153FB"/>
    <w:rsid w:val="00015596"/>
    <w:rsid w:val="00016CCB"/>
    <w:rsid w:val="00017802"/>
    <w:rsid w:val="000203DD"/>
    <w:rsid w:val="0002040B"/>
    <w:rsid w:val="00020538"/>
    <w:rsid w:val="000206E8"/>
    <w:rsid w:val="00021708"/>
    <w:rsid w:val="0002283D"/>
    <w:rsid w:val="00022AEC"/>
    <w:rsid w:val="00023628"/>
    <w:rsid w:val="00023A10"/>
    <w:rsid w:val="00024868"/>
    <w:rsid w:val="0002522B"/>
    <w:rsid w:val="00025CB7"/>
    <w:rsid w:val="00026EC3"/>
    <w:rsid w:val="00032419"/>
    <w:rsid w:val="00035559"/>
    <w:rsid w:val="00036DDA"/>
    <w:rsid w:val="0004167D"/>
    <w:rsid w:val="000423FA"/>
    <w:rsid w:val="000437A0"/>
    <w:rsid w:val="000440F1"/>
    <w:rsid w:val="000444E6"/>
    <w:rsid w:val="00044FC8"/>
    <w:rsid w:val="00047DDD"/>
    <w:rsid w:val="00051722"/>
    <w:rsid w:val="0005219E"/>
    <w:rsid w:val="00053CED"/>
    <w:rsid w:val="0005430A"/>
    <w:rsid w:val="000550BF"/>
    <w:rsid w:val="00060394"/>
    <w:rsid w:val="000609B5"/>
    <w:rsid w:val="00061042"/>
    <w:rsid w:val="00062F55"/>
    <w:rsid w:val="000645A5"/>
    <w:rsid w:val="000652EB"/>
    <w:rsid w:val="000669DB"/>
    <w:rsid w:val="0007045D"/>
    <w:rsid w:val="00070495"/>
    <w:rsid w:val="00071207"/>
    <w:rsid w:val="00071241"/>
    <w:rsid w:val="00071770"/>
    <w:rsid w:val="00072A60"/>
    <w:rsid w:val="00073C89"/>
    <w:rsid w:val="00074916"/>
    <w:rsid w:val="00075C30"/>
    <w:rsid w:val="0007600C"/>
    <w:rsid w:val="00076E7F"/>
    <w:rsid w:val="0008115E"/>
    <w:rsid w:val="00081EE0"/>
    <w:rsid w:val="00082440"/>
    <w:rsid w:val="000826C2"/>
    <w:rsid w:val="00082D80"/>
    <w:rsid w:val="00083E72"/>
    <w:rsid w:val="00085BF7"/>
    <w:rsid w:val="00087C9C"/>
    <w:rsid w:val="000908E8"/>
    <w:rsid w:val="000922BA"/>
    <w:rsid w:val="00092EF5"/>
    <w:rsid w:val="00093287"/>
    <w:rsid w:val="000943C4"/>
    <w:rsid w:val="0009519B"/>
    <w:rsid w:val="00097497"/>
    <w:rsid w:val="000974BF"/>
    <w:rsid w:val="0009777B"/>
    <w:rsid w:val="00097AAB"/>
    <w:rsid w:val="000A057D"/>
    <w:rsid w:val="000A08A1"/>
    <w:rsid w:val="000A1DF4"/>
    <w:rsid w:val="000A1FB5"/>
    <w:rsid w:val="000A29F4"/>
    <w:rsid w:val="000A2BDA"/>
    <w:rsid w:val="000A36D6"/>
    <w:rsid w:val="000A4509"/>
    <w:rsid w:val="000A6D84"/>
    <w:rsid w:val="000B186F"/>
    <w:rsid w:val="000B1B07"/>
    <w:rsid w:val="000B1B6C"/>
    <w:rsid w:val="000B1EBB"/>
    <w:rsid w:val="000B23E0"/>
    <w:rsid w:val="000B4A0B"/>
    <w:rsid w:val="000B4AF5"/>
    <w:rsid w:val="000B52F8"/>
    <w:rsid w:val="000B5B3B"/>
    <w:rsid w:val="000B66EE"/>
    <w:rsid w:val="000B6D04"/>
    <w:rsid w:val="000C05BE"/>
    <w:rsid w:val="000C1737"/>
    <w:rsid w:val="000C3981"/>
    <w:rsid w:val="000C3B13"/>
    <w:rsid w:val="000C3C0D"/>
    <w:rsid w:val="000C4E3B"/>
    <w:rsid w:val="000C5D0C"/>
    <w:rsid w:val="000C6399"/>
    <w:rsid w:val="000C7077"/>
    <w:rsid w:val="000C777A"/>
    <w:rsid w:val="000D1601"/>
    <w:rsid w:val="000D178F"/>
    <w:rsid w:val="000D1A1D"/>
    <w:rsid w:val="000D20CD"/>
    <w:rsid w:val="000D29EC"/>
    <w:rsid w:val="000D3CE8"/>
    <w:rsid w:val="000D4DE8"/>
    <w:rsid w:val="000D4E22"/>
    <w:rsid w:val="000D535B"/>
    <w:rsid w:val="000D59E5"/>
    <w:rsid w:val="000D5EA7"/>
    <w:rsid w:val="000D6E67"/>
    <w:rsid w:val="000D7A37"/>
    <w:rsid w:val="000E07B4"/>
    <w:rsid w:val="000E0963"/>
    <w:rsid w:val="000E2460"/>
    <w:rsid w:val="000E265D"/>
    <w:rsid w:val="000E2D4D"/>
    <w:rsid w:val="000E2D69"/>
    <w:rsid w:val="000E3D82"/>
    <w:rsid w:val="000E48B2"/>
    <w:rsid w:val="000E4926"/>
    <w:rsid w:val="000E507B"/>
    <w:rsid w:val="000E5182"/>
    <w:rsid w:val="000E58B9"/>
    <w:rsid w:val="000E58DD"/>
    <w:rsid w:val="000E5E20"/>
    <w:rsid w:val="000E64B7"/>
    <w:rsid w:val="000E6F49"/>
    <w:rsid w:val="000E7B00"/>
    <w:rsid w:val="000F0C63"/>
    <w:rsid w:val="000F0D7B"/>
    <w:rsid w:val="000F21E3"/>
    <w:rsid w:val="000F2A58"/>
    <w:rsid w:val="000F3BB6"/>
    <w:rsid w:val="000F3D7D"/>
    <w:rsid w:val="000F5BF3"/>
    <w:rsid w:val="000F790B"/>
    <w:rsid w:val="000F7CF3"/>
    <w:rsid w:val="00100891"/>
    <w:rsid w:val="00100A29"/>
    <w:rsid w:val="00100F64"/>
    <w:rsid w:val="00101996"/>
    <w:rsid w:val="00103D90"/>
    <w:rsid w:val="00103EE7"/>
    <w:rsid w:val="0010502B"/>
    <w:rsid w:val="00105458"/>
    <w:rsid w:val="00106E59"/>
    <w:rsid w:val="001070AB"/>
    <w:rsid w:val="00111693"/>
    <w:rsid w:val="001122D8"/>
    <w:rsid w:val="00113547"/>
    <w:rsid w:val="00113CDB"/>
    <w:rsid w:val="00113CF4"/>
    <w:rsid w:val="001155EB"/>
    <w:rsid w:val="00115D34"/>
    <w:rsid w:val="0011632C"/>
    <w:rsid w:val="00117822"/>
    <w:rsid w:val="00121079"/>
    <w:rsid w:val="00124C7A"/>
    <w:rsid w:val="00125AA6"/>
    <w:rsid w:val="001265AB"/>
    <w:rsid w:val="001268D6"/>
    <w:rsid w:val="00127AEA"/>
    <w:rsid w:val="00130FB9"/>
    <w:rsid w:val="00131592"/>
    <w:rsid w:val="00131F75"/>
    <w:rsid w:val="00133273"/>
    <w:rsid w:val="001348E0"/>
    <w:rsid w:val="0013653D"/>
    <w:rsid w:val="001378A3"/>
    <w:rsid w:val="001400DE"/>
    <w:rsid w:val="00141B6C"/>
    <w:rsid w:val="00143817"/>
    <w:rsid w:val="00143DB8"/>
    <w:rsid w:val="00144784"/>
    <w:rsid w:val="00145307"/>
    <w:rsid w:val="00145618"/>
    <w:rsid w:val="001474EF"/>
    <w:rsid w:val="001477A6"/>
    <w:rsid w:val="00153CB5"/>
    <w:rsid w:val="00155239"/>
    <w:rsid w:val="0015532D"/>
    <w:rsid w:val="00156AA5"/>
    <w:rsid w:val="00156B1D"/>
    <w:rsid w:val="001573C2"/>
    <w:rsid w:val="0015785F"/>
    <w:rsid w:val="001605D2"/>
    <w:rsid w:val="00162C68"/>
    <w:rsid w:val="00162CC8"/>
    <w:rsid w:val="00163549"/>
    <w:rsid w:val="00163BAE"/>
    <w:rsid w:val="00164720"/>
    <w:rsid w:val="0016477B"/>
    <w:rsid w:val="00165F3D"/>
    <w:rsid w:val="00170F22"/>
    <w:rsid w:val="001717CE"/>
    <w:rsid w:val="0017294E"/>
    <w:rsid w:val="00173D3D"/>
    <w:rsid w:val="0017482D"/>
    <w:rsid w:val="0017490F"/>
    <w:rsid w:val="00174F99"/>
    <w:rsid w:val="001752FF"/>
    <w:rsid w:val="001758D6"/>
    <w:rsid w:val="00176E1D"/>
    <w:rsid w:val="001817C3"/>
    <w:rsid w:val="00185BA4"/>
    <w:rsid w:val="00187ABC"/>
    <w:rsid w:val="00187EBC"/>
    <w:rsid w:val="001903AD"/>
    <w:rsid w:val="0019156E"/>
    <w:rsid w:val="00192FCD"/>
    <w:rsid w:val="00193513"/>
    <w:rsid w:val="00193D75"/>
    <w:rsid w:val="0019597A"/>
    <w:rsid w:val="001966B1"/>
    <w:rsid w:val="001969F0"/>
    <w:rsid w:val="00196CE4"/>
    <w:rsid w:val="00197DD1"/>
    <w:rsid w:val="001A0AAA"/>
    <w:rsid w:val="001A118B"/>
    <w:rsid w:val="001A3E89"/>
    <w:rsid w:val="001A4F0C"/>
    <w:rsid w:val="001A64EA"/>
    <w:rsid w:val="001A6CFC"/>
    <w:rsid w:val="001A77A1"/>
    <w:rsid w:val="001A7C11"/>
    <w:rsid w:val="001B323A"/>
    <w:rsid w:val="001B3D9E"/>
    <w:rsid w:val="001B6209"/>
    <w:rsid w:val="001B688A"/>
    <w:rsid w:val="001B7E7A"/>
    <w:rsid w:val="001C05EB"/>
    <w:rsid w:val="001C0C92"/>
    <w:rsid w:val="001C0FD1"/>
    <w:rsid w:val="001C19AC"/>
    <w:rsid w:val="001C1C09"/>
    <w:rsid w:val="001C3A8B"/>
    <w:rsid w:val="001C4AA2"/>
    <w:rsid w:val="001C5B70"/>
    <w:rsid w:val="001C5D62"/>
    <w:rsid w:val="001C6971"/>
    <w:rsid w:val="001C6A8D"/>
    <w:rsid w:val="001C7A3D"/>
    <w:rsid w:val="001D116A"/>
    <w:rsid w:val="001D1FB1"/>
    <w:rsid w:val="001D2661"/>
    <w:rsid w:val="001D2CD6"/>
    <w:rsid w:val="001D32CC"/>
    <w:rsid w:val="001D340C"/>
    <w:rsid w:val="001D45A0"/>
    <w:rsid w:val="001D6CA6"/>
    <w:rsid w:val="001D6D47"/>
    <w:rsid w:val="001D6F10"/>
    <w:rsid w:val="001E1072"/>
    <w:rsid w:val="001E2513"/>
    <w:rsid w:val="001E2E9F"/>
    <w:rsid w:val="001E305A"/>
    <w:rsid w:val="001E4342"/>
    <w:rsid w:val="001E44CF"/>
    <w:rsid w:val="001E4A15"/>
    <w:rsid w:val="001E4AA3"/>
    <w:rsid w:val="001E71BD"/>
    <w:rsid w:val="001F0520"/>
    <w:rsid w:val="001F1DBE"/>
    <w:rsid w:val="001F2414"/>
    <w:rsid w:val="001F5487"/>
    <w:rsid w:val="001F5FF9"/>
    <w:rsid w:val="001F64D9"/>
    <w:rsid w:val="001F7C34"/>
    <w:rsid w:val="001F7C68"/>
    <w:rsid w:val="00200AED"/>
    <w:rsid w:val="00200E32"/>
    <w:rsid w:val="002023DD"/>
    <w:rsid w:val="00202A76"/>
    <w:rsid w:val="00202BD2"/>
    <w:rsid w:val="00205269"/>
    <w:rsid w:val="00205853"/>
    <w:rsid w:val="00205CA2"/>
    <w:rsid w:val="00206691"/>
    <w:rsid w:val="002105B7"/>
    <w:rsid w:val="00210B44"/>
    <w:rsid w:val="0021151F"/>
    <w:rsid w:val="002153DC"/>
    <w:rsid w:val="00215AD6"/>
    <w:rsid w:val="0022051F"/>
    <w:rsid w:val="0022153C"/>
    <w:rsid w:val="00221DFA"/>
    <w:rsid w:val="0022297F"/>
    <w:rsid w:val="0022316F"/>
    <w:rsid w:val="00223A69"/>
    <w:rsid w:val="0022432D"/>
    <w:rsid w:val="00225639"/>
    <w:rsid w:val="00226111"/>
    <w:rsid w:val="0022611E"/>
    <w:rsid w:val="00226A8F"/>
    <w:rsid w:val="00226AAC"/>
    <w:rsid w:val="00227BD9"/>
    <w:rsid w:val="00227C9B"/>
    <w:rsid w:val="002305E9"/>
    <w:rsid w:val="00234107"/>
    <w:rsid w:val="00235326"/>
    <w:rsid w:val="00235633"/>
    <w:rsid w:val="00235ED2"/>
    <w:rsid w:val="00236924"/>
    <w:rsid w:val="0023706B"/>
    <w:rsid w:val="00237F1F"/>
    <w:rsid w:val="00240AD1"/>
    <w:rsid w:val="0024138D"/>
    <w:rsid w:val="0024189F"/>
    <w:rsid w:val="00241D49"/>
    <w:rsid w:val="00242ABA"/>
    <w:rsid w:val="002432B4"/>
    <w:rsid w:val="00245FB3"/>
    <w:rsid w:val="00246271"/>
    <w:rsid w:val="002463DF"/>
    <w:rsid w:val="00247049"/>
    <w:rsid w:val="00250BE7"/>
    <w:rsid w:val="00251C12"/>
    <w:rsid w:val="00254064"/>
    <w:rsid w:val="0025442D"/>
    <w:rsid w:val="0025500F"/>
    <w:rsid w:val="00255343"/>
    <w:rsid w:val="00255F79"/>
    <w:rsid w:val="00256444"/>
    <w:rsid w:val="002576F6"/>
    <w:rsid w:val="0026187E"/>
    <w:rsid w:val="00262106"/>
    <w:rsid w:val="00265DE5"/>
    <w:rsid w:val="00265F7F"/>
    <w:rsid w:val="00267782"/>
    <w:rsid w:val="0027128C"/>
    <w:rsid w:val="00271ACD"/>
    <w:rsid w:val="00271D21"/>
    <w:rsid w:val="00272221"/>
    <w:rsid w:val="0027449A"/>
    <w:rsid w:val="0027488D"/>
    <w:rsid w:val="00275B18"/>
    <w:rsid w:val="00277A63"/>
    <w:rsid w:val="002800A4"/>
    <w:rsid w:val="00280801"/>
    <w:rsid w:val="00280A31"/>
    <w:rsid w:val="00281CFF"/>
    <w:rsid w:val="00282C77"/>
    <w:rsid w:val="00283436"/>
    <w:rsid w:val="0028379F"/>
    <w:rsid w:val="00284473"/>
    <w:rsid w:val="00284AAB"/>
    <w:rsid w:val="00284C3A"/>
    <w:rsid w:val="002875F9"/>
    <w:rsid w:val="00287BEF"/>
    <w:rsid w:val="002920EB"/>
    <w:rsid w:val="00292B4B"/>
    <w:rsid w:val="002949AF"/>
    <w:rsid w:val="00294AF7"/>
    <w:rsid w:val="00295A72"/>
    <w:rsid w:val="002966E0"/>
    <w:rsid w:val="0029768F"/>
    <w:rsid w:val="002978B4"/>
    <w:rsid w:val="002A01AC"/>
    <w:rsid w:val="002A02EA"/>
    <w:rsid w:val="002A1D32"/>
    <w:rsid w:val="002A3E38"/>
    <w:rsid w:val="002A6AC8"/>
    <w:rsid w:val="002A720D"/>
    <w:rsid w:val="002A7890"/>
    <w:rsid w:val="002A7BFC"/>
    <w:rsid w:val="002B0298"/>
    <w:rsid w:val="002B15D2"/>
    <w:rsid w:val="002B3BE0"/>
    <w:rsid w:val="002B5ECB"/>
    <w:rsid w:val="002B61D6"/>
    <w:rsid w:val="002B628D"/>
    <w:rsid w:val="002B6493"/>
    <w:rsid w:val="002C2D0F"/>
    <w:rsid w:val="002C4055"/>
    <w:rsid w:val="002C4BF3"/>
    <w:rsid w:val="002D293C"/>
    <w:rsid w:val="002D400F"/>
    <w:rsid w:val="002D6B77"/>
    <w:rsid w:val="002E01BC"/>
    <w:rsid w:val="002E05F9"/>
    <w:rsid w:val="002E1D0A"/>
    <w:rsid w:val="002E27EF"/>
    <w:rsid w:val="002E2D34"/>
    <w:rsid w:val="002E3858"/>
    <w:rsid w:val="002E4F43"/>
    <w:rsid w:val="002E6B7F"/>
    <w:rsid w:val="002E70CC"/>
    <w:rsid w:val="002E72C1"/>
    <w:rsid w:val="002E7760"/>
    <w:rsid w:val="002E7BA6"/>
    <w:rsid w:val="002E7BF3"/>
    <w:rsid w:val="002E7D3B"/>
    <w:rsid w:val="002F28FA"/>
    <w:rsid w:val="002F315B"/>
    <w:rsid w:val="002F3A52"/>
    <w:rsid w:val="002F42D8"/>
    <w:rsid w:val="002F6EBC"/>
    <w:rsid w:val="002F7B0E"/>
    <w:rsid w:val="00300554"/>
    <w:rsid w:val="00300791"/>
    <w:rsid w:val="00300941"/>
    <w:rsid w:val="0030123A"/>
    <w:rsid w:val="00301AF0"/>
    <w:rsid w:val="00302091"/>
    <w:rsid w:val="003024B8"/>
    <w:rsid w:val="003027FD"/>
    <w:rsid w:val="00302D68"/>
    <w:rsid w:val="00303279"/>
    <w:rsid w:val="00303C5B"/>
    <w:rsid w:val="00303E2A"/>
    <w:rsid w:val="00303FE4"/>
    <w:rsid w:val="00304233"/>
    <w:rsid w:val="00304458"/>
    <w:rsid w:val="00306808"/>
    <w:rsid w:val="00312228"/>
    <w:rsid w:val="00313E77"/>
    <w:rsid w:val="003142CB"/>
    <w:rsid w:val="003145F8"/>
    <w:rsid w:val="00315456"/>
    <w:rsid w:val="0031664F"/>
    <w:rsid w:val="00316CC8"/>
    <w:rsid w:val="00317EE7"/>
    <w:rsid w:val="00320050"/>
    <w:rsid w:val="00320AFA"/>
    <w:rsid w:val="00322737"/>
    <w:rsid w:val="00323806"/>
    <w:rsid w:val="00324E72"/>
    <w:rsid w:val="00324EBA"/>
    <w:rsid w:val="003252E2"/>
    <w:rsid w:val="003256FB"/>
    <w:rsid w:val="0032622E"/>
    <w:rsid w:val="003271E3"/>
    <w:rsid w:val="00327F40"/>
    <w:rsid w:val="0033177B"/>
    <w:rsid w:val="00331C30"/>
    <w:rsid w:val="00332543"/>
    <w:rsid w:val="003325EA"/>
    <w:rsid w:val="00333EA9"/>
    <w:rsid w:val="00334A3D"/>
    <w:rsid w:val="00335287"/>
    <w:rsid w:val="00336EAE"/>
    <w:rsid w:val="00336EDC"/>
    <w:rsid w:val="00344901"/>
    <w:rsid w:val="00344C1A"/>
    <w:rsid w:val="00347B62"/>
    <w:rsid w:val="00350E5F"/>
    <w:rsid w:val="00353498"/>
    <w:rsid w:val="00353EB7"/>
    <w:rsid w:val="00355E58"/>
    <w:rsid w:val="00357243"/>
    <w:rsid w:val="00357B3F"/>
    <w:rsid w:val="00361A8C"/>
    <w:rsid w:val="00361C30"/>
    <w:rsid w:val="003659D9"/>
    <w:rsid w:val="00365A3F"/>
    <w:rsid w:val="0036630F"/>
    <w:rsid w:val="00371778"/>
    <w:rsid w:val="003722E9"/>
    <w:rsid w:val="003741E2"/>
    <w:rsid w:val="0037431F"/>
    <w:rsid w:val="003745BC"/>
    <w:rsid w:val="00380D74"/>
    <w:rsid w:val="0038110B"/>
    <w:rsid w:val="00382678"/>
    <w:rsid w:val="00382A17"/>
    <w:rsid w:val="003833AA"/>
    <w:rsid w:val="00383562"/>
    <w:rsid w:val="0038420B"/>
    <w:rsid w:val="00384C8E"/>
    <w:rsid w:val="003855A0"/>
    <w:rsid w:val="003859AE"/>
    <w:rsid w:val="00385DEF"/>
    <w:rsid w:val="00385FB1"/>
    <w:rsid w:val="00386A14"/>
    <w:rsid w:val="00387694"/>
    <w:rsid w:val="00387E37"/>
    <w:rsid w:val="00391CA0"/>
    <w:rsid w:val="00391EA0"/>
    <w:rsid w:val="00392E6E"/>
    <w:rsid w:val="003944DF"/>
    <w:rsid w:val="00394CEC"/>
    <w:rsid w:val="00395C88"/>
    <w:rsid w:val="00397629"/>
    <w:rsid w:val="003A1FCC"/>
    <w:rsid w:val="003A5961"/>
    <w:rsid w:val="003A6C31"/>
    <w:rsid w:val="003A71AC"/>
    <w:rsid w:val="003A7B8F"/>
    <w:rsid w:val="003B0011"/>
    <w:rsid w:val="003B0858"/>
    <w:rsid w:val="003B0901"/>
    <w:rsid w:val="003B0B62"/>
    <w:rsid w:val="003B0DC6"/>
    <w:rsid w:val="003B2848"/>
    <w:rsid w:val="003B2C5F"/>
    <w:rsid w:val="003B492F"/>
    <w:rsid w:val="003B572F"/>
    <w:rsid w:val="003B6840"/>
    <w:rsid w:val="003C084F"/>
    <w:rsid w:val="003C2C64"/>
    <w:rsid w:val="003C306F"/>
    <w:rsid w:val="003C3312"/>
    <w:rsid w:val="003C3538"/>
    <w:rsid w:val="003C40FE"/>
    <w:rsid w:val="003C4321"/>
    <w:rsid w:val="003C4970"/>
    <w:rsid w:val="003C4D39"/>
    <w:rsid w:val="003C5288"/>
    <w:rsid w:val="003C645C"/>
    <w:rsid w:val="003C6BA4"/>
    <w:rsid w:val="003C7538"/>
    <w:rsid w:val="003C7661"/>
    <w:rsid w:val="003C7FAD"/>
    <w:rsid w:val="003D0188"/>
    <w:rsid w:val="003D0537"/>
    <w:rsid w:val="003D2605"/>
    <w:rsid w:val="003D464E"/>
    <w:rsid w:val="003D465E"/>
    <w:rsid w:val="003D47D1"/>
    <w:rsid w:val="003D5D94"/>
    <w:rsid w:val="003D5F10"/>
    <w:rsid w:val="003D60BC"/>
    <w:rsid w:val="003D71E9"/>
    <w:rsid w:val="003D77AD"/>
    <w:rsid w:val="003E25F8"/>
    <w:rsid w:val="003E6FEF"/>
    <w:rsid w:val="003F197A"/>
    <w:rsid w:val="003F2B24"/>
    <w:rsid w:val="003F4A26"/>
    <w:rsid w:val="003F53EC"/>
    <w:rsid w:val="003F5605"/>
    <w:rsid w:val="003F6189"/>
    <w:rsid w:val="003F770F"/>
    <w:rsid w:val="003F7CEB"/>
    <w:rsid w:val="00400D51"/>
    <w:rsid w:val="0040147E"/>
    <w:rsid w:val="00402129"/>
    <w:rsid w:val="00402424"/>
    <w:rsid w:val="00402D77"/>
    <w:rsid w:val="00403456"/>
    <w:rsid w:val="004040A9"/>
    <w:rsid w:val="00405B9A"/>
    <w:rsid w:val="00406937"/>
    <w:rsid w:val="00406A02"/>
    <w:rsid w:val="004073B5"/>
    <w:rsid w:val="00407970"/>
    <w:rsid w:val="00407F52"/>
    <w:rsid w:val="0041008A"/>
    <w:rsid w:val="00415256"/>
    <w:rsid w:val="00415302"/>
    <w:rsid w:val="00415757"/>
    <w:rsid w:val="00416C08"/>
    <w:rsid w:val="00420794"/>
    <w:rsid w:val="0042089A"/>
    <w:rsid w:val="004239B7"/>
    <w:rsid w:val="00425771"/>
    <w:rsid w:val="00425DD6"/>
    <w:rsid w:val="00427BFB"/>
    <w:rsid w:val="00430375"/>
    <w:rsid w:val="00431993"/>
    <w:rsid w:val="00432DCD"/>
    <w:rsid w:val="00435131"/>
    <w:rsid w:val="00435F5E"/>
    <w:rsid w:val="00435FE6"/>
    <w:rsid w:val="00437596"/>
    <w:rsid w:val="0044021C"/>
    <w:rsid w:val="00442827"/>
    <w:rsid w:val="004428C7"/>
    <w:rsid w:val="00443547"/>
    <w:rsid w:val="0044560C"/>
    <w:rsid w:val="00447E5A"/>
    <w:rsid w:val="0045035F"/>
    <w:rsid w:val="00450749"/>
    <w:rsid w:val="00450DC0"/>
    <w:rsid w:val="00451597"/>
    <w:rsid w:val="004517EA"/>
    <w:rsid w:val="004518BE"/>
    <w:rsid w:val="00451986"/>
    <w:rsid w:val="00452DF4"/>
    <w:rsid w:val="00453CD5"/>
    <w:rsid w:val="00453DD4"/>
    <w:rsid w:val="00455DEE"/>
    <w:rsid w:val="00456797"/>
    <w:rsid w:val="00456B2C"/>
    <w:rsid w:val="00457693"/>
    <w:rsid w:val="00457A44"/>
    <w:rsid w:val="00457CC6"/>
    <w:rsid w:val="00457EE4"/>
    <w:rsid w:val="00460F0A"/>
    <w:rsid w:val="0046219F"/>
    <w:rsid w:val="0046555B"/>
    <w:rsid w:val="0046606C"/>
    <w:rsid w:val="00466911"/>
    <w:rsid w:val="00466CF5"/>
    <w:rsid w:val="0047082F"/>
    <w:rsid w:val="0047187B"/>
    <w:rsid w:val="00472878"/>
    <w:rsid w:val="004730E4"/>
    <w:rsid w:val="0047452C"/>
    <w:rsid w:val="0047458D"/>
    <w:rsid w:val="00475002"/>
    <w:rsid w:val="00475559"/>
    <w:rsid w:val="00475AC9"/>
    <w:rsid w:val="00475BE8"/>
    <w:rsid w:val="00475F56"/>
    <w:rsid w:val="00477139"/>
    <w:rsid w:val="00477255"/>
    <w:rsid w:val="0048013A"/>
    <w:rsid w:val="0048040E"/>
    <w:rsid w:val="0048086E"/>
    <w:rsid w:val="00480CC6"/>
    <w:rsid w:val="004812D1"/>
    <w:rsid w:val="00481849"/>
    <w:rsid w:val="00481F17"/>
    <w:rsid w:val="00483958"/>
    <w:rsid w:val="00487982"/>
    <w:rsid w:val="00487B46"/>
    <w:rsid w:val="00490020"/>
    <w:rsid w:val="00491838"/>
    <w:rsid w:val="00493246"/>
    <w:rsid w:val="00493706"/>
    <w:rsid w:val="00493CB0"/>
    <w:rsid w:val="00494CD8"/>
    <w:rsid w:val="00497817"/>
    <w:rsid w:val="00497890"/>
    <w:rsid w:val="004A12DE"/>
    <w:rsid w:val="004A272F"/>
    <w:rsid w:val="004A48B5"/>
    <w:rsid w:val="004A564D"/>
    <w:rsid w:val="004A7F2C"/>
    <w:rsid w:val="004B027F"/>
    <w:rsid w:val="004B079F"/>
    <w:rsid w:val="004B16B2"/>
    <w:rsid w:val="004B1973"/>
    <w:rsid w:val="004B1AC8"/>
    <w:rsid w:val="004B2238"/>
    <w:rsid w:val="004B2EF4"/>
    <w:rsid w:val="004B4715"/>
    <w:rsid w:val="004B51EB"/>
    <w:rsid w:val="004B6365"/>
    <w:rsid w:val="004C26C7"/>
    <w:rsid w:val="004C29AD"/>
    <w:rsid w:val="004C3F03"/>
    <w:rsid w:val="004C4F11"/>
    <w:rsid w:val="004C6053"/>
    <w:rsid w:val="004D01C6"/>
    <w:rsid w:val="004D03F9"/>
    <w:rsid w:val="004D06A5"/>
    <w:rsid w:val="004D16DD"/>
    <w:rsid w:val="004D253E"/>
    <w:rsid w:val="004D2BCA"/>
    <w:rsid w:val="004D44EB"/>
    <w:rsid w:val="004D6488"/>
    <w:rsid w:val="004D780F"/>
    <w:rsid w:val="004E0CE4"/>
    <w:rsid w:val="004E17CA"/>
    <w:rsid w:val="004E22D4"/>
    <w:rsid w:val="004E2D03"/>
    <w:rsid w:val="004E2F9C"/>
    <w:rsid w:val="004E677D"/>
    <w:rsid w:val="004E684F"/>
    <w:rsid w:val="004E7799"/>
    <w:rsid w:val="004E7F8D"/>
    <w:rsid w:val="004F0888"/>
    <w:rsid w:val="004F48BF"/>
    <w:rsid w:val="004F4A36"/>
    <w:rsid w:val="004F64E9"/>
    <w:rsid w:val="00500967"/>
    <w:rsid w:val="00500F46"/>
    <w:rsid w:val="005013EF"/>
    <w:rsid w:val="00501A2E"/>
    <w:rsid w:val="00502A58"/>
    <w:rsid w:val="00502DC0"/>
    <w:rsid w:val="0050411D"/>
    <w:rsid w:val="005047D4"/>
    <w:rsid w:val="00505874"/>
    <w:rsid w:val="00506A10"/>
    <w:rsid w:val="0051112F"/>
    <w:rsid w:val="005132E5"/>
    <w:rsid w:val="0051356C"/>
    <w:rsid w:val="00513FFF"/>
    <w:rsid w:val="00514121"/>
    <w:rsid w:val="00515AB0"/>
    <w:rsid w:val="0051626C"/>
    <w:rsid w:val="005170A7"/>
    <w:rsid w:val="00517613"/>
    <w:rsid w:val="005202B1"/>
    <w:rsid w:val="005215F6"/>
    <w:rsid w:val="00521ECB"/>
    <w:rsid w:val="00522D51"/>
    <w:rsid w:val="005260C0"/>
    <w:rsid w:val="0052640E"/>
    <w:rsid w:val="00527CC7"/>
    <w:rsid w:val="00527E9C"/>
    <w:rsid w:val="00531128"/>
    <w:rsid w:val="00532288"/>
    <w:rsid w:val="0053421B"/>
    <w:rsid w:val="005346EF"/>
    <w:rsid w:val="005363B7"/>
    <w:rsid w:val="00536DBE"/>
    <w:rsid w:val="00537DC4"/>
    <w:rsid w:val="005415DA"/>
    <w:rsid w:val="00542A4C"/>
    <w:rsid w:val="00543C43"/>
    <w:rsid w:val="005451CF"/>
    <w:rsid w:val="0054564C"/>
    <w:rsid w:val="00546783"/>
    <w:rsid w:val="00546B03"/>
    <w:rsid w:val="00550890"/>
    <w:rsid w:val="00551FAD"/>
    <w:rsid w:val="0055364B"/>
    <w:rsid w:val="00555B63"/>
    <w:rsid w:val="00560C80"/>
    <w:rsid w:val="0056105E"/>
    <w:rsid w:val="00561673"/>
    <w:rsid w:val="0056181C"/>
    <w:rsid w:val="005621C1"/>
    <w:rsid w:val="00562207"/>
    <w:rsid w:val="005667E0"/>
    <w:rsid w:val="00566DF7"/>
    <w:rsid w:val="005703B2"/>
    <w:rsid w:val="005735EA"/>
    <w:rsid w:val="00576713"/>
    <w:rsid w:val="00577BDC"/>
    <w:rsid w:val="00580F17"/>
    <w:rsid w:val="00581877"/>
    <w:rsid w:val="0058266D"/>
    <w:rsid w:val="00582CCD"/>
    <w:rsid w:val="00583757"/>
    <w:rsid w:val="00585432"/>
    <w:rsid w:val="0058547C"/>
    <w:rsid w:val="00592A94"/>
    <w:rsid w:val="00592B7A"/>
    <w:rsid w:val="00592DDC"/>
    <w:rsid w:val="00594450"/>
    <w:rsid w:val="005A12BA"/>
    <w:rsid w:val="005A28F8"/>
    <w:rsid w:val="005A2E17"/>
    <w:rsid w:val="005A6ED3"/>
    <w:rsid w:val="005B28F5"/>
    <w:rsid w:val="005B3376"/>
    <w:rsid w:val="005B3742"/>
    <w:rsid w:val="005B381A"/>
    <w:rsid w:val="005B39D3"/>
    <w:rsid w:val="005B75F5"/>
    <w:rsid w:val="005C1CD7"/>
    <w:rsid w:val="005C2E23"/>
    <w:rsid w:val="005C3146"/>
    <w:rsid w:val="005C434D"/>
    <w:rsid w:val="005C4D95"/>
    <w:rsid w:val="005C6577"/>
    <w:rsid w:val="005C7E70"/>
    <w:rsid w:val="005D0027"/>
    <w:rsid w:val="005D064D"/>
    <w:rsid w:val="005D2D3D"/>
    <w:rsid w:val="005D42E7"/>
    <w:rsid w:val="005D583A"/>
    <w:rsid w:val="005D6096"/>
    <w:rsid w:val="005D72C2"/>
    <w:rsid w:val="005D7A9C"/>
    <w:rsid w:val="005E4DB2"/>
    <w:rsid w:val="005E51C1"/>
    <w:rsid w:val="005E663E"/>
    <w:rsid w:val="005E7506"/>
    <w:rsid w:val="005F14A3"/>
    <w:rsid w:val="005F2C1B"/>
    <w:rsid w:val="005F30AF"/>
    <w:rsid w:val="005F3824"/>
    <w:rsid w:val="005F39AD"/>
    <w:rsid w:val="005F4D3C"/>
    <w:rsid w:val="005F4F7E"/>
    <w:rsid w:val="005F5203"/>
    <w:rsid w:val="005F5EC0"/>
    <w:rsid w:val="00600031"/>
    <w:rsid w:val="00601255"/>
    <w:rsid w:val="006015F0"/>
    <w:rsid w:val="006030CA"/>
    <w:rsid w:val="006043F3"/>
    <w:rsid w:val="00604852"/>
    <w:rsid w:val="00605407"/>
    <w:rsid w:val="0060644A"/>
    <w:rsid w:val="00606AF5"/>
    <w:rsid w:val="00606BE3"/>
    <w:rsid w:val="00612E1A"/>
    <w:rsid w:val="006135B5"/>
    <w:rsid w:val="00613836"/>
    <w:rsid w:val="00613E9D"/>
    <w:rsid w:val="00613F75"/>
    <w:rsid w:val="00614900"/>
    <w:rsid w:val="00615856"/>
    <w:rsid w:val="006168CD"/>
    <w:rsid w:val="00622C45"/>
    <w:rsid w:val="00626AEA"/>
    <w:rsid w:val="00627125"/>
    <w:rsid w:val="006279D6"/>
    <w:rsid w:val="00631A5E"/>
    <w:rsid w:val="006327DA"/>
    <w:rsid w:val="00634256"/>
    <w:rsid w:val="006363B3"/>
    <w:rsid w:val="006369E5"/>
    <w:rsid w:val="006376C2"/>
    <w:rsid w:val="0064027D"/>
    <w:rsid w:val="0064041A"/>
    <w:rsid w:val="00643B5F"/>
    <w:rsid w:val="00643F26"/>
    <w:rsid w:val="00645878"/>
    <w:rsid w:val="00645B5E"/>
    <w:rsid w:val="006469B8"/>
    <w:rsid w:val="00651E8C"/>
    <w:rsid w:val="00655D2C"/>
    <w:rsid w:val="00656D60"/>
    <w:rsid w:val="0065780A"/>
    <w:rsid w:val="00660CD7"/>
    <w:rsid w:val="00662631"/>
    <w:rsid w:val="00662C1B"/>
    <w:rsid w:val="00662FA2"/>
    <w:rsid w:val="006654D2"/>
    <w:rsid w:val="0066590B"/>
    <w:rsid w:val="006659CF"/>
    <w:rsid w:val="00665DB5"/>
    <w:rsid w:val="0067550E"/>
    <w:rsid w:val="006757B6"/>
    <w:rsid w:val="00676111"/>
    <w:rsid w:val="00677845"/>
    <w:rsid w:val="0067786F"/>
    <w:rsid w:val="00680FAD"/>
    <w:rsid w:val="00681034"/>
    <w:rsid w:val="00682936"/>
    <w:rsid w:val="00685C00"/>
    <w:rsid w:val="006872C5"/>
    <w:rsid w:val="0068754C"/>
    <w:rsid w:val="00690DCD"/>
    <w:rsid w:val="006920EC"/>
    <w:rsid w:val="00692821"/>
    <w:rsid w:val="006932A3"/>
    <w:rsid w:val="00696BF0"/>
    <w:rsid w:val="00697617"/>
    <w:rsid w:val="006A04D2"/>
    <w:rsid w:val="006A146C"/>
    <w:rsid w:val="006A15C7"/>
    <w:rsid w:val="006A35AA"/>
    <w:rsid w:val="006A3C10"/>
    <w:rsid w:val="006A4662"/>
    <w:rsid w:val="006A4809"/>
    <w:rsid w:val="006A4B07"/>
    <w:rsid w:val="006A4C06"/>
    <w:rsid w:val="006A54E1"/>
    <w:rsid w:val="006A5F24"/>
    <w:rsid w:val="006A7E8A"/>
    <w:rsid w:val="006B0BD3"/>
    <w:rsid w:val="006B30DB"/>
    <w:rsid w:val="006B31F3"/>
    <w:rsid w:val="006B3520"/>
    <w:rsid w:val="006B3B44"/>
    <w:rsid w:val="006B3CDA"/>
    <w:rsid w:val="006B4707"/>
    <w:rsid w:val="006B61BA"/>
    <w:rsid w:val="006C1620"/>
    <w:rsid w:val="006C4C15"/>
    <w:rsid w:val="006C63F2"/>
    <w:rsid w:val="006C7F56"/>
    <w:rsid w:val="006D202B"/>
    <w:rsid w:val="006D30C5"/>
    <w:rsid w:val="006D3279"/>
    <w:rsid w:val="006D5CE4"/>
    <w:rsid w:val="006D61FA"/>
    <w:rsid w:val="006D6D47"/>
    <w:rsid w:val="006D7416"/>
    <w:rsid w:val="006D7ACF"/>
    <w:rsid w:val="006E0FA1"/>
    <w:rsid w:val="006E1ADA"/>
    <w:rsid w:val="006E2354"/>
    <w:rsid w:val="006E2C74"/>
    <w:rsid w:val="006E3792"/>
    <w:rsid w:val="006E39E0"/>
    <w:rsid w:val="006E3DC1"/>
    <w:rsid w:val="006E66DC"/>
    <w:rsid w:val="006E6B21"/>
    <w:rsid w:val="006F150E"/>
    <w:rsid w:val="006F1C45"/>
    <w:rsid w:val="006F3359"/>
    <w:rsid w:val="006F4C16"/>
    <w:rsid w:val="006F550E"/>
    <w:rsid w:val="006F5A5E"/>
    <w:rsid w:val="006F68AF"/>
    <w:rsid w:val="006F765B"/>
    <w:rsid w:val="006F7B11"/>
    <w:rsid w:val="00701112"/>
    <w:rsid w:val="00704AFC"/>
    <w:rsid w:val="00705E59"/>
    <w:rsid w:val="00706C97"/>
    <w:rsid w:val="00707D91"/>
    <w:rsid w:val="007108B1"/>
    <w:rsid w:val="00710D88"/>
    <w:rsid w:val="0071376A"/>
    <w:rsid w:val="00715FCE"/>
    <w:rsid w:val="0072095C"/>
    <w:rsid w:val="007213E2"/>
    <w:rsid w:val="00721406"/>
    <w:rsid w:val="00723312"/>
    <w:rsid w:val="00723A04"/>
    <w:rsid w:val="007276E1"/>
    <w:rsid w:val="00730B6C"/>
    <w:rsid w:val="00730F67"/>
    <w:rsid w:val="007313EB"/>
    <w:rsid w:val="00731DEB"/>
    <w:rsid w:val="00734617"/>
    <w:rsid w:val="00734731"/>
    <w:rsid w:val="007364DE"/>
    <w:rsid w:val="00736600"/>
    <w:rsid w:val="00736CEE"/>
    <w:rsid w:val="00740C1C"/>
    <w:rsid w:val="00741637"/>
    <w:rsid w:val="00743574"/>
    <w:rsid w:val="00744FE8"/>
    <w:rsid w:val="00745123"/>
    <w:rsid w:val="00745325"/>
    <w:rsid w:val="00745A25"/>
    <w:rsid w:val="00746D08"/>
    <w:rsid w:val="00747A89"/>
    <w:rsid w:val="00747D08"/>
    <w:rsid w:val="0075080B"/>
    <w:rsid w:val="007512A9"/>
    <w:rsid w:val="007512F9"/>
    <w:rsid w:val="00751D63"/>
    <w:rsid w:val="00752DA2"/>
    <w:rsid w:val="00756137"/>
    <w:rsid w:val="00761D43"/>
    <w:rsid w:val="00761EEC"/>
    <w:rsid w:val="00763AD3"/>
    <w:rsid w:val="007646C1"/>
    <w:rsid w:val="00766003"/>
    <w:rsid w:val="007674D3"/>
    <w:rsid w:val="0077090A"/>
    <w:rsid w:val="00771840"/>
    <w:rsid w:val="00771AB8"/>
    <w:rsid w:val="00780907"/>
    <w:rsid w:val="00780C41"/>
    <w:rsid w:val="00784A74"/>
    <w:rsid w:val="00784BC4"/>
    <w:rsid w:val="00785DE9"/>
    <w:rsid w:val="0078613B"/>
    <w:rsid w:val="00787472"/>
    <w:rsid w:val="00790168"/>
    <w:rsid w:val="007905B1"/>
    <w:rsid w:val="00790F7B"/>
    <w:rsid w:val="00791A50"/>
    <w:rsid w:val="007922E0"/>
    <w:rsid w:val="007927AE"/>
    <w:rsid w:val="00792D05"/>
    <w:rsid w:val="0079380C"/>
    <w:rsid w:val="00793988"/>
    <w:rsid w:val="007947A9"/>
    <w:rsid w:val="007952A1"/>
    <w:rsid w:val="00795654"/>
    <w:rsid w:val="0079676F"/>
    <w:rsid w:val="00796886"/>
    <w:rsid w:val="007970FA"/>
    <w:rsid w:val="007A00D4"/>
    <w:rsid w:val="007A0326"/>
    <w:rsid w:val="007A09A3"/>
    <w:rsid w:val="007A13B7"/>
    <w:rsid w:val="007A2AC0"/>
    <w:rsid w:val="007A3FE1"/>
    <w:rsid w:val="007A43F9"/>
    <w:rsid w:val="007A62F3"/>
    <w:rsid w:val="007A6DDE"/>
    <w:rsid w:val="007B0D5F"/>
    <w:rsid w:val="007B1AD0"/>
    <w:rsid w:val="007B210D"/>
    <w:rsid w:val="007B5D9F"/>
    <w:rsid w:val="007B679B"/>
    <w:rsid w:val="007B6CDE"/>
    <w:rsid w:val="007B7B37"/>
    <w:rsid w:val="007C0B54"/>
    <w:rsid w:val="007C18E6"/>
    <w:rsid w:val="007C1EA6"/>
    <w:rsid w:val="007C2CAA"/>
    <w:rsid w:val="007C3043"/>
    <w:rsid w:val="007C3E4B"/>
    <w:rsid w:val="007C4511"/>
    <w:rsid w:val="007C49D9"/>
    <w:rsid w:val="007C7C96"/>
    <w:rsid w:val="007D08EB"/>
    <w:rsid w:val="007D1E6A"/>
    <w:rsid w:val="007D3119"/>
    <w:rsid w:val="007D3A94"/>
    <w:rsid w:val="007D424F"/>
    <w:rsid w:val="007D5809"/>
    <w:rsid w:val="007D5DB7"/>
    <w:rsid w:val="007D784D"/>
    <w:rsid w:val="007E0356"/>
    <w:rsid w:val="007E0720"/>
    <w:rsid w:val="007E2515"/>
    <w:rsid w:val="007E2C22"/>
    <w:rsid w:val="007E2D3A"/>
    <w:rsid w:val="007E2F3D"/>
    <w:rsid w:val="007E69D4"/>
    <w:rsid w:val="007E73CF"/>
    <w:rsid w:val="007E7882"/>
    <w:rsid w:val="007E78A0"/>
    <w:rsid w:val="007F041B"/>
    <w:rsid w:val="007F47F9"/>
    <w:rsid w:val="007F50E0"/>
    <w:rsid w:val="007F72A8"/>
    <w:rsid w:val="007F7632"/>
    <w:rsid w:val="007F7C2C"/>
    <w:rsid w:val="007F7C3C"/>
    <w:rsid w:val="00800127"/>
    <w:rsid w:val="00800388"/>
    <w:rsid w:val="00801510"/>
    <w:rsid w:val="00801BDD"/>
    <w:rsid w:val="00801DC6"/>
    <w:rsid w:val="00802711"/>
    <w:rsid w:val="00802EF3"/>
    <w:rsid w:val="00803A78"/>
    <w:rsid w:val="00805669"/>
    <w:rsid w:val="00805963"/>
    <w:rsid w:val="0080710A"/>
    <w:rsid w:val="00815AD7"/>
    <w:rsid w:val="008171E4"/>
    <w:rsid w:val="00821ED8"/>
    <w:rsid w:val="008222C9"/>
    <w:rsid w:val="00822796"/>
    <w:rsid w:val="008228DC"/>
    <w:rsid w:val="00822C07"/>
    <w:rsid w:val="00823BEC"/>
    <w:rsid w:val="008265B2"/>
    <w:rsid w:val="00826D44"/>
    <w:rsid w:val="00830BF0"/>
    <w:rsid w:val="00831A90"/>
    <w:rsid w:val="008320E3"/>
    <w:rsid w:val="00832ED5"/>
    <w:rsid w:val="00833A47"/>
    <w:rsid w:val="0083582F"/>
    <w:rsid w:val="0083611B"/>
    <w:rsid w:val="008361B7"/>
    <w:rsid w:val="008369A2"/>
    <w:rsid w:val="0083740F"/>
    <w:rsid w:val="0084268D"/>
    <w:rsid w:val="00843131"/>
    <w:rsid w:val="00843259"/>
    <w:rsid w:val="00844D8F"/>
    <w:rsid w:val="008457AE"/>
    <w:rsid w:val="00846CE8"/>
    <w:rsid w:val="008479EC"/>
    <w:rsid w:val="00851164"/>
    <w:rsid w:val="0085346F"/>
    <w:rsid w:val="0085496B"/>
    <w:rsid w:val="008556CF"/>
    <w:rsid w:val="008561B1"/>
    <w:rsid w:val="00857312"/>
    <w:rsid w:val="008612DB"/>
    <w:rsid w:val="00862B7A"/>
    <w:rsid w:val="00863F28"/>
    <w:rsid w:val="0086400C"/>
    <w:rsid w:val="00865ED2"/>
    <w:rsid w:val="00867CB5"/>
    <w:rsid w:val="00871B10"/>
    <w:rsid w:val="00872029"/>
    <w:rsid w:val="00874117"/>
    <w:rsid w:val="00875D47"/>
    <w:rsid w:val="008760A9"/>
    <w:rsid w:val="0087714F"/>
    <w:rsid w:val="0087784C"/>
    <w:rsid w:val="008815A2"/>
    <w:rsid w:val="00881770"/>
    <w:rsid w:val="00882D44"/>
    <w:rsid w:val="00883089"/>
    <w:rsid w:val="008849F7"/>
    <w:rsid w:val="00886522"/>
    <w:rsid w:val="00886E02"/>
    <w:rsid w:val="008871EA"/>
    <w:rsid w:val="0089123F"/>
    <w:rsid w:val="0089178D"/>
    <w:rsid w:val="00891D96"/>
    <w:rsid w:val="00892529"/>
    <w:rsid w:val="00892FA2"/>
    <w:rsid w:val="0089361B"/>
    <w:rsid w:val="00893671"/>
    <w:rsid w:val="00893B3D"/>
    <w:rsid w:val="008A0049"/>
    <w:rsid w:val="008A11CB"/>
    <w:rsid w:val="008A12CE"/>
    <w:rsid w:val="008A1666"/>
    <w:rsid w:val="008A1B80"/>
    <w:rsid w:val="008A36F3"/>
    <w:rsid w:val="008A3CA7"/>
    <w:rsid w:val="008A5135"/>
    <w:rsid w:val="008A5E5C"/>
    <w:rsid w:val="008A7375"/>
    <w:rsid w:val="008B0D57"/>
    <w:rsid w:val="008B22F6"/>
    <w:rsid w:val="008B2E93"/>
    <w:rsid w:val="008B3556"/>
    <w:rsid w:val="008B4B9F"/>
    <w:rsid w:val="008B4E30"/>
    <w:rsid w:val="008B684E"/>
    <w:rsid w:val="008B6E15"/>
    <w:rsid w:val="008C15E0"/>
    <w:rsid w:val="008C1E11"/>
    <w:rsid w:val="008C2716"/>
    <w:rsid w:val="008C39EF"/>
    <w:rsid w:val="008C6435"/>
    <w:rsid w:val="008C6AB6"/>
    <w:rsid w:val="008D0F9F"/>
    <w:rsid w:val="008D177D"/>
    <w:rsid w:val="008D1D6E"/>
    <w:rsid w:val="008D2D30"/>
    <w:rsid w:val="008D3A17"/>
    <w:rsid w:val="008D4284"/>
    <w:rsid w:val="008D5FCB"/>
    <w:rsid w:val="008E0D47"/>
    <w:rsid w:val="008E189A"/>
    <w:rsid w:val="008E61FF"/>
    <w:rsid w:val="008E6E29"/>
    <w:rsid w:val="008F0536"/>
    <w:rsid w:val="008F1826"/>
    <w:rsid w:val="008F2172"/>
    <w:rsid w:val="008F23CF"/>
    <w:rsid w:val="008F307C"/>
    <w:rsid w:val="008F3865"/>
    <w:rsid w:val="008F530B"/>
    <w:rsid w:val="008F5982"/>
    <w:rsid w:val="008F5B23"/>
    <w:rsid w:val="008F6503"/>
    <w:rsid w:val="008F69AB"/>
    <w:rsid w:val="008F7833"/>
    <w:rsid w:val="0090041B"/>
    <w:rsid w:val="0090080A"/>
    <w:rsid w:val="00901802"/>
    <w:rsid w:val="0090388B"/>
    <w:rsid w:val="00903BA8"/>
    <w:rsid w:val="00903FAB"/>
    <w:rsid w:val="00906678"/>
    <w:rsid w:val="009067B7"/>
    <w:rsid w:val="009074CC"/>
    <w:rsid w:val="00907EAD"/>
    <w:rsid w:val="00910B49"/>
    <w:rsid w:val="0091111A"/>
    <w:rsid w:val="00913264"/>
    <w:rsid w:val="00913E8C"/>
    <w:rsid w:val="00914024"/>
    <w:rsid w:val="00914358"/>
    <w:rsid w:val="00915EB0"/>
    <w:rsid w:val="009161B1"/>
    <w:rsid w:val="009164CF"/>
    <w:rsid w:val="00916ECB"/>
    <w:rsid w:val="0091706E"/>
    <w:rsid w:val="00917F3B"/>
    <w:rsid w:val="00920272"/>
    <w:rsid w:val="00921322"/>
    <w:rsid w:val="0092218F"/>
    <w:rsid w:val="009224BD"/>
    <w:rsid w:val="00922808"/>
    <w:rsid w:val="009228AD"/>
    <w:rsid w:val="00923A56"/>
    <w:rsid w:val="00924D9C"/>
    <w:rsid w:val="0092523A"/>
    <w:rsid w:val="009257B8"/>
    <w:rsid w:val="009263DB"/>
    <w:rsid w:val="00926FB1"/>
    <w:rsid w:val="0093015D"/>
    <w:rsid w:val="00931168"/>
    <w:rsid w:val="0093203A"/>
    <w:rsid w:val="00932ACF"/>
    <w:rsid w:val="00932E91"/>
    <w:rsid w:val="0093303C"/>
    <w:rsid w:val="00937486"/>
    <w:rsid w:val="00937DBC"/>
    <w:rsid w:val="00944356"/>
    <w:rsid w:val="009444CC"/>
    <w:rsid w:val="0094480B"/>
    <w:rsid w:val="009450DF"/>
    <w:rsid w:val="009464C5"/>
    <w:rsid w:val="00950023"/>
    <w:rsid w:val="0095115C"/>
    <w:rsid w:val="009523DA"/>
    <w:rsid w:val="00952B20"/>
    <w:rsid w:val="00957744"/>
    <w:rsid w:val="009619F1"/>
    <w:rsid w:val="009639B6"/>
    <w:rsid w:val="00963D4F"/>
    <w:rsid w:val="009645B7"/>
    <w:rsid w:val="00964C8A"/>
    <w:rsid w:val="00965393"/>
    <w:rsid w:val="00965913"/>
    <w:rsid w:val="009662CE"/>
    <w:rsid w:val="00966519"/>
    <w:rsid w:val="00966ABB"/>
    <w:rsid w:val="00966E56"/>
    <w:rsid w:val="0097173D"/>
    <w:rsid w:val="0097221D"/>
    <w:rsid w:val="009723D5"/>
    <w:rsid w:val="0097330A"/>
    <w:rsid w:val="00973932"/>
    <w:rsid w:val="009743C9"/>
    <w:rsid w:val="009745C6"/>
    <w:rsid w:val="00977698"/>
    <w:rsid w:val="00980A32"/>
    <w:rsid w:val="00983D2E"/>
    <w:rsid w:val="0098404F"/>
    <w:rsid w:val="00985890"/>
    <w:rsid w:val="009867A4"/>
    <w:rsid w:val="00992CDA"/>
    <w:rsid w:val="0099374D"/>
    <w:rsid w:val="0099377C"/>
    <w:rsid w:val="00993AD4"/>
    <w:rsid w:val="00993F93"/>
    <w:rsid w:val="0099420F"/>
    <w:rsid w:val="00995250"/>
    <w:rsid w:val="009958AA"/>
    <w:rsid w:val="009975E6"/>
    <w:rsid w:val="00997DD5"/>
    <w:rsid w:val="00997EFE"/>
    <w:rsid w:val="009A02E7"/>
    <w:rsid w:val="009A05BD"/>
    <w:rsid w:val="009A0E7D"/>
    <w:rsid w:val="009A1445"/>
    <w:rsid w:val="009A18C5"/>
    <w:rsid w:val="009A1A3E"/>
    <w:rsid w:val="009A48E2"/>
    <w:rsid w:val="009A4EA2"/>
    <w:rsid w:val="009A5897"/>
    <w:rsid w:val="009A5DC1"/>
    <w:rsid w:val="009A6759"/>
    <w:rsid w:val="009A6944"/>
    <w:rsid w:val="009B02FD"/>
    <w:rsid w:val="009B140D"/>
    <w:rsid w:val="009B1CD3"/>
    <w:rsid w:val="009B3192"/>
    <w:rsid w:val="009B3547"/>
    <w:rsid w:val="009B44DD"/>
    <w:rsid w:val="009B4D1A"/>
    <w:rsid w:val="009B52A9"/>
    <w:rsid w:val="009B5863"/>
    <w:rsid w:val="009B76A9"/>
    <w:rsid w:val="009B77A8"/>
    <w:rsid w:val="009B7F33"/>
    <w:rsid w:val="009C05C9"/>
    <w:rsid w:val="009C0774"/>
    <w:rsid w:val="009C0DFB"/>
    <w:rsid w:val="009C114B"/>
    <w:rsid w:val="009C1BAB"/>
    <w:rsid w:val="009C1D7F"/>
    <w:rsid w:val="009C3B18"/>
    <w:rsid w:val="009C3E75"/>
    <w:rsid w:val="009C51B3"/>
    <w:rsid w:val="009C56BE"/>
    <w:rsid w:val="009C69CB"/>
    <w:rsid w:val="009C6EC9"/>
    <w:rsid w:val="009C79F1"/>
    <w:rsid w:val="009D04F7"/>
    <w:rsid w:val="009D0819"/>
    <w:rsid w:val="009D19AD"/>
    <w:rsid w:val="009D282B"/>
    <w:rsid w:val="009D305F"/>
    <w:rsid w:val="009D30B0"/>
    <w:rsid w:val="009D3182"/>
    <w:rsid w:val="009D407F"/>
    <w:rsid w:val="009D4500"/>
    <w:rsid w:val="009D4B7A"/>
    <w:rsid w:val="009D643F"/>
    <w:rsid w:val="009D679A"/>
    <w:rsid w:val="009D67BE"/>
    <w:rsid w:val="009D690C"/>
    <w:rsid w:val="009D778B"/>
    <w:rsid w:val="009E15BF"/>
    <w:rsid w:val="009E2C85"/>
    <w:rsid w:val="009E3B25"/>
    <w:rsid w:val="009E56F4"/>
    <w:rsid w:val="009E5DE3"/>
    <w:rsid w:val="009E6D03"/>
    <w:rsid w:val="009E7D52"/>
    <w:rsid w:val="009F0CF3"/>
    <w:rsid w:val="009F1080"/>
    <w:rsid w:val="009F1321"/>
    <w:rsid w:val="009F2444"/>
    <w:rsid w:val="009F2809"/>
    <w:rsid w:val="009F2933"/>
    <w:rsid w:val="009F3552"/>
    <w:rsid w:val="009F35FD"/>
    <w:rsid w:val="009F4243"/>
    <w:rsid w:val="009F556F"/>
    <w:rsid w:val="009F6E81"/>
    <w:rsid w:val="009F6F6B"/>
    <w:rsid w:val="00A00CE6"/>
    <w:rsid w:val="00A00CEF"/>
    <w:rsid w:val="00A01AB9"/>
    <w:rsid w:val="00A01B60"/>
    <w:rsid w:val="00A021C6"/>
    <w:rsid w:val="00A02CE1"/>
    <w:rsid w:val="00A031B1"/>
    <w:rsid w:val="00A034E5"/>
    <w:rsid w:val="00A03D04"/>
    <w:rsid w:val="00A04565"/>
    <w:rsid w:val="00A04C81"/>
    <w:rsid w:val="00A06922"/>
    <w:rsid w:val="00A06FA8"/>
    <w:rsid w:val="00A100CF"/>
    <w:rsid w:val="00A11107"/>
    <w:rsid w:val="00A11598"/>
    <w:rsid w:val="00A11B66"/>
    <w:rsid w:val="00A13328"/>
    <w:rsid w:val="00A14521"/>
    <w:rsid w:val="00A14889"/>
    <w:rsid w:val="00A15303"/>
    <w:rsid w:val="00A157A4"/>
    <w:rsid w:val="00A15C90"/>
    <w:rsid w:val="00A167AD"/>
    <w:rsid w:val="00A16DD5"/>
    <w:rsid w:val="00A16F62"/>
    <w:rsid w:val="00A173F1"/>
    <w:rsid w:val="00A215B9"/>
    <w:rsid w:val="00A21ED3"/>
    <w:rsid w:val="00A2212C"/>
    <w:rsid w:val="00A2443C"/>
    <w:rsid w:val="00A26372"/>
    <w:rsid w:val="00A31DA6"/>
    <w:rsid w:val="00A32FAB"/>
    <w:rsid w:val="00A337A8"/>
    <w:rsid w:val="00A33DB4"/>
    <w:rsid w:val="00A33EF7"/>
    <w:rsid w:val="00A3487C"/>
    <w:rsid w:val="00A362DB"/>
    <w:rsid w:val="00A36620"/>
    <w:rsid w:val="00A37360"/>
    <w:rsid w:val="00A400D9"/>
    <w:rsid w:val="00A43FAF"/>
    <w:rsid w:val="00A44CC8"/>
    <w:rsid w:val="00A4573F"/>
    <w:rsid w:val="00A46E73"/>
    <w:rsid w:val="00A47581"/>
    <w:rsid w:val="00A50020"/>
    <w:rsid w:val="00A5025E"/>
    <w:rsid w:val="00A5104D"/>
    <w:rsid w:val="00A51C4A"/>
    <w:rsid w:val="00A52132"/>
    <w:rsid w:val="00A528B3"/>
    <w:rsid w:val="00A52C97"/>
    <w:rsid w:val="00A53251"/>
    <w:rsid w:val="00A54047"/>
    <w:rsid w:val="00A54D73"/>
    <w:rsid w:val="00A576DC"/>
    <w:rsid w:val="00A57A64"/>
    <w:rsid w:val="00A619D8"/>
    <w:rsid w:val="00A624B5"/>
    <w:rsid w:val="00A62CD6"/>
    <w:rsid w:val="00A645D2"/>
    <w:rsid w:val="00A64C32"/>
    <w:rsid w:val="00A65153"/>
    <w:rsid w:val="00A6534B"/>
    <w:rsid w:val="00A65A1C"/>
    <w:rsid w:val="00A6628D"/>
    <w:rsid w:val="00A66759"/>
    <w:rsid w:val="00A679D7"/>
    <w:rsid w:val="00A67CB5"/>
    <w:rsid w:val="00A714F6"/>
    <w:rsid w:val="00A71D1F"/>
    <w:rsid w:val="00A71E00"/>
    <w:rsid w:val="00A728AD"/>
    <w:rsid w:val="00A74319"/>
    <w:rsid w:val="00A7469B"/>
    <w:rsid w:val="00A7520C"/>
    <w:rsid w:val="00A7544A"/>
    <w:rsid w:val="00A77EB5"/>
    <w:rsid w:val="00A814F0"/>
    <w:rsid w:val="00A81C39"/>
    <w:rsid w:val="00A825E6"/>
    <w:rsid w:val="00A830C9"/>
    <w:rsid w:val="00A83107"/>
    <w:rsid w:val="00A83D5B"/>
    <w:rsid w:val="00A85FC5"/>
    <w:rsid w:val="00A86410"/>
    <w:rsid w:val="00A9253B"/>
    <w:rsid w:val="00A9260B"/>
    <w:rsid w:val="00A9383C"/>
    <w:rsid w:val="00A93A66"/>
    <w:rsid w:val="00A9673B"/>
    <w:rsid w:val="00A97382"/>
    <w:rsid w:val="00A979EF"/>
    <w:rsid w:val="00AA1569"/>
    <w:rsid w:val="00AA2616"/>
    <w:rsid w:val="00AA44B4"/>
    <w:rsid w:val="00AA5BF2"/>
    <w:rsid w:val="00AA5E04"/>
    <w:rsid w:val="00AA688B"/>
    <w:rsid w:val="00AA6BCF"/>
    <w:rsid w:val="00AA7426"/>
    <w:rsid w:val="00AA7494"/>
    <w:rsid w:val="00AB05D8"/>
    <w:rsid w:val="00AB0AE2"/>
    <w:rsid w:val="00AB111C"/>
    <w:rsid w:val="00AB251F"/>
    <w:rsid w:val="00AB296A"/>
    <w:rsid w:val="00AB439B"/>
    <w:rsid w:val="00AB4C50"/>
    <w:rsid w:val="00AB4E07"/>
    <w:rsid w:val="00AB6C50"/>
    <w:rsid w:val="00AC1DB8"/>
    <w:rsid w:val="00AC2A23"/>
    <w:rsid w:val="00AC2E5F"/>
    <w:rsid w:val="00AC3F7E"/>
    <w:rsid w:val="00AC4796"/>
    <w:rsid w:val="00AC4C2D"/>
    <w:rsid w:val="00AC5911"/>
    <w:rsid w:val="00AD0EAD"/>
    <w:rsid w:val="00AD2230"/>
    <w:rsid w:val="00AD270B"/>
    <w:rsid w:val="00AD30D9"/>
    <w:rsid w:val="00AD3155"/>
    <w:rsid w:val="00AD3688"/>
    <w:rsid w:val="00AD3C62"/>
    <w:rsid w:val="00AD61E1"/>
    <w:rsid w:val="00AD7085"/>
    <w:rsid w:val="00AD7DF0"/>
    <w:rsid w:val="00AE0B9F"/>
    <w:rsid w:val="00AE11BA"/>
    <w:rsid w:val="00AE1617"/>
    <w:rsid w:val="00AE20F0"/>
    <w:rsid w:val="00AE2946"/>
    <w:rsid w:val="00AE51BC"/>
    <w:rsid w:val="00AE72D5"/>
    <w:rsid w:val="00AE7EC9"/>
    <w:rsid w:val="00AF0985"/>
    <w:rsid w:val="00AF0E2E"/>
    <w:rsid w:val="00AF14C7"/>
    <w:rsid w:val="00AF180B"/>
    <w:rsid w:val="00AF4130"/>
    <w:rsid w:val="00AF48D5"/>
    <w:rsid w:val="00AF499E"/>
    <w:rsid w:val="00AF4B24"/>
    <w:rsid w:val="00AF4BC0"/>
    <w:rsid w:val="00AF7EA1"/>
    <w:rsid w:val="00B006CC"/>
    <w:rsid w:val="00B0119D"/>
    <w:rsid w:val="00B02E4C"/>
    <w:rsid w:val="00B02F77"/>
    <w:rsid w:val="00B032B4"/>
    <w:rsid w:val="00B033A8"/>
    <w:rsid w:val="00B03D95"/>
    <w:rsid w:val="00B04769"/>
    <w:rsid w:val="00B056A8"/>
    <w:rsid w:val="00B06F89"/>
    <w:rsid w:val="00B07A79"/>
    <w:rsid w:val="00B100B6"/>
    <w:rsid w:val="00B113C7"/>
    <w:rsid w:val="00B12247"/>
    <w:rsid w:val="00B12A8D"/>
    <w:rsid w:val="00B1565B"/>
    <w:rsid w:val="00B1677A"/>
    <w:rsid w:val="00B16CB0"/>
    <w:rsid w:val="00B213E1"/>
    <w:rsid w:val="00B21540"/>
    <w:rsid w:val="00B21A62"/>
    <w:rsid w:val="00B21D45"/>
    <w:rsid w:val="00B22D96"/>
    <w:rsid w:val="00B23C2F"/>
    <w:rsid w:val="00B23C80"/>
    <w:rsid w:val="00B24469"/>
    <w:rsid w:val="00B25074"/>
    <w:rsid w:val="00B263D8"/>
    <w:rsid w:val="00B2664D"/>
    <w:rsid w:val="00B354F6"/>
    <w:rsid w:val="00B36509"/>
    <w:rsid w:val="00B36888"/>
    <w:rsid w:val="00B41075"/>
    <w:rsid w:val="00B43B52"/>
    <w:rsid w:val="00B43B6A"/>
    <w:rsid w:val="00B43FC4"/>
    <w:rsid w:val="00B45D96"/>
    <w:rsid w:val="00B45F77"/>
    <w:rsid w:val="00B508D9"/>
    <w:rsid w:val="00B51B05"/>
    <w:rsid w:val="00B5301A"/>
    <w:rsid w:val="00B54867"/>
    <w:rsid w:val="00B55107"/>
    <w:rsid w:val="00B557E5"/>
    <w:rsid w:val="00B55812"/>
    <w:rsid w:val="00B56115"/>
    <w:rsid w:val="00B56B37"/>
    <w:rsid w:val="00B60CB2"/>
    <w:rsid w:val="00B639AC"/>
    <w:rsid w:val="00B63B33"/>
    <w:rsid w:val="00B65D04"/>
    <w:rsid w:val="00B67085"/>
    <w:rsid w:val="00B72301"/>
    <w:rsid w:val="00B740F9"/>
    <w:rsid w:val="00B7570C"/>
    <w:rsid w:val="00B75B7E"/>
    <w:rsid w:val="00B76D53"/>
    <w:rsid w:val="00B81585"/>
    <w:rsid w:val="00B837F0"/>
    <w:rsid w:val="00B86539"/>
    <w:rsid w:val="00B87538"/>
    <w:rsid w:val="00B90DF0"/>
    <w:rsid w:val="00B91D89"/>
    <w:rsid w:val="00B93581"/>
    <w:rsid w:val="00B93DBF"/>
    <w:rsid w:val="00B94482"/>
    <w:rsid w:val="00B951B8"/>
    <w:rsid w:val="00B953C7"/>
    <w:rsid w:val="00B954A0"/>
    <w:rsid w:val="00B95978"/>
    <w:rsid w:val="00B95E6E"/>
    <w:rsid w:val="00BA033A"/>
    <w:rsid w:val="00BA036B"/>
    <w:rsid w:val="00BA2476"/>
    <w:rsid w:val="00BA2896"/>
    <w:rsid w:val="00BA2CFF"/>
    <w:rsid w:val="00BA3239"/>
    <w:rsid w:val="00BA33B5"/>
    <w:rsid w:val="00BA3994"/>
    <w:rsid w:val="00BA3BEB"/>
    <w:rsid w:val="00BA4B76"/>
    <w:rsid w:val="00BA70EC"/>
    <w:rsid w:val="00BB174E"/>
    <w:rsid w:val="00BB28C2"/>
    <w:rsid w:val="00BB351A"/>
    <w:rsid w:val="00BB508A"/>
    <w:rsid w:val="00BB5536"/>
    <w:rsid w:val="00BB59BB"/>
    <w:rsid w:val="00BB6205"/>
    <w:rsid w:val="00BB6B73"/>
    <w:rsid w:val="00BB6CAE"/>
    <w:rsid w:val="00BB7D07"/>
    <w:rsid w:val="00BC0C36"/>
    <w:rsid w:val="00BC0D64"/>
    <w:rsid w:val="00BC1038"/>
    <w:rsid w:val="00BC2A0B"/>
    <w:rsid w:val="00BC3B94"/>
    <w:rsid w:val="00BC44D5"/>
    <w:rsid w:val="00BC52F4"/>
    <w:rsid w:val="00BC5339"/>
    <w:rsid w:val="00BC6C98"/>
    <w:rsid w:val="00BC703F"/>
    <w:rsid w:val="00BD0334"/>
    <w:rsid w:val="00BD0665"/>
    <w:rsid w:val="00BD200C"/>
    <w:rsid w:val="00BD5602"/>
    <w:rsid w:val="00BD58D0"/>
    <w:rsid w:val="00BD61FD"/>
    <w:rsid w:val="00BD736C"/>
    <w:rsid w:val="00BE024D"/>
    <w:rsid w:val="00BE098B"/>
    <w:rsid w:val="00BE6AB4"/>
    <w:rsid w:val="00BE7095"/>
    <w:rsid w:val="00BE7470"/>
    <w:rsid w:val="00BE79BB"/>
    <w:rsid w:val="00BF0185"/>
    <w:rsid w:val="00BF05F1"/>
    <w:rsid w:val="00BF1644"/>
    <w:rsid w:val="00BF1BB9"/>
    <w:rsid w:val="00BF38F9"/>
    <w:rsid w:val="00BF3A55"/>
    <w:rsid w:val="00BF401B"/>
    <w:rsid w:val="00BF52E3"/>
    <w:rsid w:val="00BF721C"/>
    <w:rsid w:val="00C0039E"/>
    <w:rsid w:val="00C0130D"/>
    <w:rsid w:val="00C020E5"/>
    <w:rsid w:val="00C07940"/>
    <w:rsid w:val="00C106A3"/>
    <w:rsid w:val="00C11B2D"/>
    <w:rsid w:val="00C11BF8"/>
    <w:rsid w:val="00C1222B"/>
    <w:rsid w:val="00C138C6"/>
    <w:rsid w:val="00C13B16"/>
    <w:rsid w:val="00C13F8B"/>
    <w:rsid w:val="00C15886"/>
    <w:rsid w:val="00C163DA"/>
    <w:rsid w:val="00C20726"/>
    <w:rsid w:val="00C2097E"/>
    <w:rsid w:val="00C21C8D"/>
    <w:rsid w:val="00C22D97"/>
    <w:rsid w:val="00C2365C"/>
    <w:rsid w:val="00C240A3"/>
    <w:rsid w:val="00C272E9"/>
    <w:rsid w:val="00C275F1"/>
    <w:rsid w:val="00C330B4"/>
    <w:rsid w:val="00C333B2"/>
    <w:rsid w:val="00C40BC0"/>
    <w:rsid w:val="00C40E50"/>
    <w:rsid w:val="00C4211D"/>
    <w:rsid w:val="00C443C5"/>
    <w:rsid w:val="00C44CCC"/>
    <w:rsid w:val="00C45C72"/>
    <w:rsid w:val="00C475E3"/>
    <w:rsid w:val="00C50371"/>
    <w:rsid w:val="00C5047B"/>
    <w:rsid w:val="00C514DA"/>
    <w:rsid w:val="00C51D3C"/>
    <w:rsid w:val="00C51FD1"/>
    <w:rsid w:val="00C52277"/>
    <w:rsid w:val="00C54E73"/>
    <w:rsid w:val="00C561BE"/>
    <w:rsid w:val="00C56459"/>
    <w:rsid w:val="00C56A83"/>
    <w:rsid w:val="00C57505"/>
    <w:rsid w:val="00C57885"/>
    <w:rsid w:val="00C60015"/>
    <w:rsid w:val="00C62C5B"/>
    <w:rsid w:val="00C6329F"/>
    <w:rsid w:val="00C634AD"/>
    <w:rsid w:val="00C63881"/>
    <w:rsid w:val="00C643A0"/>
    <w:rsid w:val="00C64446"/>
    <w:rsid w:val="00C64657"/>
    <w:rsid w:val="00C66921"/>
    <w:rsid w:val="00C67F5A"/>
    <w:rsid w:val="00C71518"/>
    <w:rsid w:val="00C716AF"/>
    <w:rsid w:val="00C73117"/>
    <w:rsid w:val="00C75E45"/>
    <w:rsid w:val="00C7639C"/>
    <w:rsid w:val="00C800C9"/>
    <w:rsid w:val="00C80C57"/>
    <w:rsid w:val="00C814DC"/>
    <w:rsid w:val="00C81BDD"/>
    <w:rsid w:val="00C83F81"/>
    <w:rsid w:val="00C842B1"/>
    <w:rsid w:val="00C842D8"/>
    <w:rsid w:val="00C85D9D"/>
    <w:rsid w:val="00C860A0"/>
    <w:rsid w:val="00C8636C"/>
    <w:rsid w:val="00C86F05"/>
    <w:rsid w:val="00C90877"/>
    <w:rsid w:val="00C91BAE"/>
    <w:rsid w:val="00C925EE"/>
    <w:rsid w:val="00C93AF3"/>
    <w:rsid w:val="00C94B76"/>
    <w:rsid w:val="00C96635"/>
    <w:rsid w:val="00C96D1E"/>
    <w:rsid w:val="00C971AE"/>
    <w:rsid w:val="00CA0987"/>
    <w:rsid w:val="00CA3029"/>
    <w:rsid w:val="00CA329D"/>
    <w:rsid w:val="00CA42CE"/>
    <w:rsid w:val="00CA4539"/>
    <w:rsid w:val="00CA52E8"/>
    <w:rsid w:val="00CA591D"/>
    <w:rsid w:val="00CA5F41"/>
    <w:rsid w:val="00CA6975"/>
    <w:rsid w:val="00CA6A06"/>
    <w:rsid w:val="00CB19D8"/>
    <w:rsid w:val="00CB284D"/>
    <w:rsid w:val="00CB561A"/>
    <w:rsid w:val="00CB57D5"/>
    <w:rsid w:val="00CB6D17"/>
    <w:rsid w:val="00CB7CF8"/>
    <w:rsid w:val="00CC0107"/>
    <w:rsid w:val="00CC108F"/>
    <w:rsid w:val="00CC11E6"/>
    <w:rsid w:val="00CC19CB"/>
    <w:rsid w:val="00CC2250"/>
    <w:rsid w:val="00CC3DCD"/>
    <w:rsid w:val="00CC4D42"/>
    <w:rsid w:val="00CC4EE4"/>
    <w:rsid w:val="00CC6AFE"/>
    <w:rsid w:val="00CD0F12"/>
    <w:rsid w:val="00CD1AC9"/>
    <w:rsid w:val="00CD35B5"/>
    <w:rsid w:val="00CD4298"/>
    <w:rsid w:val="00CD42F7"/>
    <w:rsid w:val="00CD4342"/>
    <w:rsid w:val="00CD4520"/>
    <w:rsid w:val="00CD5384"/>
    <w:rsid w:val="00CD5995"/>
    <w:rsid w:val="00CD67DC"/>
    <w:rsid w:val="00CD6ED4"/>
    <w:rsid w:val="00CD7A81"/>
    <w:rsid w:val="00CE030E"/>
    <w:rsid w:val="00CE10D6"/>
    <w:rsid w:val="00CE1674"/>
    <w:rsid w:val="00CE1DD8"/>
    <w:rsid w:val="00CE209A"/>
    <w:rsid w:val="00CE33EA"/>
    <w:rsid w:val="00CE3EB9"/>
    <w:rsid w:val="00CE3F2D"/>
    <w:rsid w:val="00CE60A0"/>
    <w:rsid w:val="00CE7198"/>
    <w:rsid w:val="00CE7467"/>
    <w:rsid w:val="00CE765B"/>
    <w:rsid w:val="00CE7F44"/>
    <w:rsid w:val="00CF0FF3"/>
    <w:rsid w:val="00CF107E"/>
    <w:rsid w:val="00CF3057"/>
    <w:rsid w:val="00CF3EAC"/>
    <w:rsid w:val="00CF41C5"/>
    <w:rsid w:val="00CF4663"/>
    <w:rsid w:val="00CF713B"/>
    <w:rsid w:val="00CF79AE"/>
    <w:rsid w:val="00D0023A"/>
    <w:rsid w:val="00D01398"/>
    <w:rsid w:val="00D0159E"/>
    <w:rsid w:val="00D019D5"/>
    <w:rsid w:val="00D01B73"/>
    <w:rsid w:val="00D04594"/>
    <w:rsid w:val="00D049C5"/>
    <w:rsid w:val="00D0539C"/>
    <w:rsid w:val="00D0696B"/>
    <w:rsid w:val="00D101AE"/>
    <w:rsid w:val="00D10651"/>
    <w:rsid w:val="00D12C2B"/>
    <w:rsid w:val="00D12F5D"/>
    <w:rsid w:val="00D14A06"/>
    <w:rsid w:val="00D15260"/>
    <w:rsid w:val="00D155E6"/>
    <w:rsid w:val="00D164E7"/>
    <w:rsid w:val="00D1653A"/>
    <w:rsid w:val="00D16E0F"/>
    <w:rsid w:val="00D16E62"/>
    <w:rsid w:val="00D21DCD"/>
    <w:rsid w:val="00D2205A"/>
    <w:rsid w:val="00D22872"/>
    <w:rsid w:val="00D24E9F"/>
    <w:rsid w:val="00D25A58"/>
    <w:rsid w:val="00D27402"/>
    <w:rsid w:val="00D27FA0"/>
    <w:rsid w:val="00D31BA6"/>
    <w:rsid w:val="00D344B5"/>
    <w:rsid w:val="00D34ABC"/>
    <w:rsid w:val="00D34ED7"/>
    <w:rsid w:val="00D35D35"/>
    <w:rsid w:val="00D40167"/>
    <w:rsid w:val="00D40A37"/>
    <w:rsid w:val="00D40D07"/>
    <w:rsid w:val="00D42CB7"/>
    <w:rsid w:val="00D43B21"/>
    <w:rsid w:val="00D43C11"/>
    <w:rsid w:val="00D43F3B"/>
    <w:rsid w:val="00D4467C"/>
    <w:rsid w:val="00D44989"/>
    <w:rsid w:val="00D46DC5"/>
    <w:rsid w:val="00D46E0A"/>
    <w:rsid w:val="00D47F0F"/>
    <w:rsid w:val="00D51EBC"/>
    <w:rsid w:val="00D535AE"/>
    <w:rsid w:val="00D536B3"/>
    <w:rsid w:val="00D53713"/>
    <w:rsid w:val="00D57A03"/>
    <w:rsid w:val="00D57D67"/>
    <w:rsid w:val="00D61022"/>
    <w:rsid w:val="00D61319"/>
    <w:rsid w:val="00D622A3"/>
    <w:rsid w:val="00D627B2"/>
    <w:rsid w:val="00D63561"/>
    <w:rsid w:val="00D63BB6"/>
    <w:rsid w:val="00D63BF1"/>
    <w:rsid w:val="00D6412B"/>
    <w:rsid w:val="00D64AC1"/>
    <w:rsid w:val="00D674EC"/>
    <w:rsid w:val="00D718B6"/>
    <w:rsid w:val="00D73CB3"/>
    <w:rsid w:val="00D74618"/>
    <w:rsid w:val="00D74958"/>
    <w:rsid w:val="00D74C87"/>
    <w:rsid w:val="00D763BA"/>
    <w:rsid w:val="00D7670B"/>
    <w:rsid w:val="00D77D1F"/>
    <w:rsid w:val="00D820B9"/>
    <w:rsid w:val="00D83C7D"/>
    <w:rsid w:val="00D8448D"/>
    <w:rsid w:val="00D85944"/>
    <w:rsid w:val="00D866C2"/>
    <w:rsid w:val="00D901AE"/>
    <w:rsid w:val="00D906D4"/>
    <w:rsid w:val="00D90835"/>
    <w:rsid w:val="00D9194C"/>
    <w:rsid w:val="00D92074"/>
    <w:rsid w:val="00D9370B"/>
    <w:rsid w:val="00D94B3B"/>
    <w:rsid w:val="00D94E65"/>
    <w:rsid w:val="00D956BD"/>
    <w:rsid w:val="00D95B9D"/>
    <w:rsid w:val="00D964EE"/>
    <w:rsid w:val="00DA04D8"/>
    <w:rsid w:val="00DA188D"/>
    <w:rsid w:val="00DA3154"/>
    <w:rsid w:val="00DA3D7A"/>
    <w:rsid w:val="00DA40EE"/>
    <w:rsid w:val="00DA42BF"/>
    <w:rsid w:val="00DA4782"/>
    <w:rsid w:val="00DA4CE5"/>
    <w:rsid w:val="00DA5817"/>
    <w:rsid w:val="00DA5A53"/>
    <w:rsid w:val="00DA6158"/>
    <w:rsid w:val="00DB004D"/>
    <w:rsid w:val="00DB00DA"/>
    <w:rsid w:val="00DB0756"/>
    <w:rsid w:val="00DB27B7"/>
    <w:rsid w:val="00DB2EC7"/>
    <w:rsid w:val="00DB4532"/>
    <w:rsid w:val="00DB4D51"/>
    <w:rsid w:val="00DB5D01"/>
    <w:rsid w:val="00DB65B5"/>
    <w:rsid w:val="00DB703A"/>
    <w:rsid w:val="00DB7B9B"/>
    <w:rsid w:val="00DC0B57"/>
    <w:rsid w:val="00DC27A8"/>
    <w:rsid w:val="00DC32D1"/>
    <w:rsid w:val="00DC359B"/>
    <w:rsid w:val="00DC3A2A"/>
    <w:rsid w:val="00DC443C"/>
    <w:rsid w:val="00DC4BB8"/>
    <w:rsid w:val="00DC4EB8"/>
    <w:rsid w:val="00DC62F3"/>
    <w:rsid w:val="00DC7927"/>
    <w:rsid w:val="00DC7CA1"/>
    <w:rsid w:val="00DD02C0"/>
    <w:rsid w:val="00DD0A1E"/>
    <w:rsid w:val="00DD0B66"/>
    <w:rsid w:val="00DD2A54"/>
    <w:rsid w:val="00DD2D07"/>
    <w:rsid w:val="00DD49A5"/>
    <w:rsid w:val="00DD4EF3"/>
    <w:rsid w:val="00DD587C"/>
    <w:rsid w:val="00DD659D"/>
    <w:rsid w:val="00DE0F9C"/>
    <w:rsid w:val="00DE130F"/>
    <w:rsid w:val="00DE1F3B"/>
    <w:rsid w:val="00DE3342"/>
    <w:rsid w:val="00DE341F"/>
    <w:rsid w:val="00DE3EDE"/>
    <w:rsid w:val="00DE6357"/>
    <w:rsid w:val="00DF0806"/>
    <w:rsid w:val="00DF1259"/>
    <w:rsid w:val="00DF2B5F"/>
    <w:rsid w:val="00DF40D4"/>
    <w:rsid w:val="00DF47AA"/>
    <w:rsid w:val="00E02B3B"/>
    <w:rsid w:val="00E05542"/>
    <w:rsid w:val="00E06790"/>
    <w:rsid w:val="00E1061D"/>
    <w:rsid w:val="00E10795"/>
    <w:rsid w:val="00E116E9"/>
    <w:rsid w:val="00E17AD2"/>
    <w:rsid w:val="00E2171C"/>
    <w:rsid w:val="00E21C1E"/>
    <w:rsid w:val="00E234C1"/>
    <w:rsid w:val="00E2467F"/>
    <w:rsid w:val="00E269F7"/>
    <w:rsid w:val="00E27C9B"/>
    <w:rsid w:val="00E31881"/>
    <w:rsid w:val="00E321F2"/>
    <w:rsid w:val="00E337BB"/>
    <w:rsid w:val="00E33BAE"/>
    <w:rsid w:val="00E34E52"/>
    <w:rsid w:val="00E42BED"/>
    <w:rsid w:val="00E44B3D"/>
    <w:rsid w:val="00E450E7"/>
    <w:rsid w:val="00E469D1"/>
    <w:rsid w:val="00E51665"/>
    <w:rsid w:val="00E519A9"/>
    <w:rsid w:val="00E52596"/>
    <w:rsid w:val="00E5352B"/>
    <w:rsid w:val="00E53932"/>
    <w:rsid w:val="00E54766"/>
    <w:rsid w:val="00E54894"/>
    <w:rsid w:val="00E54D3F"/>
    <w:rsid w:val="00E5666F"/>
    <w:rsid w:val="00E56D1B"/>
    <w:rsid w:val="00E57EB3"/>
    <w:rsid w:val="00E6088A"/>
    <w:rsid w:val="00E61D12"/>
    <w:rsid w:val="00E624BB"/>
    <w:rsid w:val="00E62CDB"/>
    <w:rsid w:val="00E636BE"/>
    <w:rsid w:val="00E63891"/>
    <w:rsid w:val="00E64C8C"/>
    <w:rsid w:val="00E6554B"/>
    <w:rsid w:val="00E65775"/>
    <w:rsid w:val="00E66224"/>
    <w:rsid w:val="00E70DF7"/>
    <w:rsid w:val="00E71755"/>
    <w:rsid w:val="00E71F8D"/>
    <w:rsid w:val="00E721A5"/>
    <w:rsid w:val="00E72C24"/>
    <w:rsid w:val="00E73187"/>
    <w:rsid w:val="00E74F60"/>
    <w:rsid w:val="00E7608D"/>
    <w:rsid w:val="00E7717A"/>
    <w:rsid w:val="00E77666"/>
    <w:rsid w:val="00E85257"/>
    <w:rsid w:val="00E868A4"/>
    <w:rsid w:val="00E87067"/>
    <w:rsid w:val="00E874C2"/>
    <w:rsid w:val="00E912BD"/>
    <w:rsid w:val="00E93848"/>
    <w:rsid w:val="00E956AB"/>
    <w:rsid w:val="00E95D03"/>
    <w:rsid w:val="00E95DF3"/>
    <w:rsid w:val="00E97EF7"/>
    <w:rsid w:val="00EA0274"/>
    <w:rsid w:val="00EA0C44"/>
    <w:rsid w:val="00EA1BA1"/>
    <w:rsid w:val="00EA20E3"/>
    <w:rsid w:val="00EA21A7"/>
    <w:rsid w:val="00EA2D51"/>
    <w:rsid w:val="00EA3656"/>
    <w:rsid w:val="00EA3E6E"/>
    <w:rsid w:val="00EA3FC5"/>
    <w:rsid w:val="00EA44A7"/>
    <w:rsid w:val="00EA5C2A"/>
    <w:rsid w:val="00EA680E"/>
    <w:rsid w:val="00EA68EA"/>
    <w:rsid w:val="00EB02C7"/>
    <w:rsid w:val="00EB0396"/>
    <w:rsid w:val="00EB0FC3"/>
    <w:rsid w:val="00EB3518"/>
    <w:rsid w:val="00EB43A6"/>
    <w:rsid w:val="00EB4BA7"/>
    <w:rsid w:val="00EB644D"/>
    <w:rsid w:val="00EB6E61"/>
    <w:rsid w:val="00EB705E"/>
    <w:rsid w:val="00EC02FC"/>
    <w:rsid w:val="00EC08AF"/>
    <w:rsid w:val="00EC2AAC"/>
    <w:rsid w:val="00EC39E6"/>
    <w:rsid w:val="00EC3D1D"/>
    <w:rsid w:val="00EC5893"/>
    <w:rsid w:val="00EC5F27"/>
    <w:rsid w:val="00EC6482"/>
    <w:rsid w:val="00ED142E"/>
    <w:rsid w:val="00ED39FB"/>
    <w:rsid w:val="00ED5104"/>
    <w:rsid w:val="00ED6332"/>
    <w:rsid w:val="00ED6FDD"/>
    <w:rsid w:val="00EE4B8C"/>
    <w:rsid w:val="00EE5645"/>
    <w:rsid w:val="00EE6A13"/>
    <w:rsid w:val="00EE7E7A"/>
    <w:rsid w:val="00EF044F"/>
    <w:rsid w:val="00EF08C2"/>
    <w:rsid w:val="00EF2537"/>
    <w:rsid w:val="00EF4376"/>
    <w:rsid w:val="00EF5BB9"/>
    <w:rsid w:val="00EF60BF"/>
    <w:rsid w:val="00EF6C8B"/>
    <w:rsid w:val="00F0026A"/>
    <w:rsid w:val="00F00614"/>
    <w:rsid w:val="00F0228E"/>
    <w:rsid w:val="00F0276B"/>
    <w:rsid w:val="00F04525"/>
    <w:rsid w:val="00F04E9B"/>
    <w:rsid w:val="00F04F04"/>
    <w:rsid w:val="00F05C92"/>
    <w:rsid w:val="00F064D5"/>
    <w:rsid w:val="00F06D87"/>
    <w:rsid w:val="00F07711"/>
    <w:rsid w:val="00F1211E"/>
    <w:rsid w:val="00F130D9"/>
    <w:rsid w:val="00F13CD0"/>
    <w:rsid w:val="00F163EC"/>
    <w:rsid w:val="00F16DD2"/>
    <w:rsid w:val="00F17F91"/>
    <w:rsid w:val="00F200D2"/>
    <w:rsid w:val="00F2382A"/>
    <w:rsid w:val="00F24F62"/>
    <w:rsid w:val="00F25EBB"/>
    <w:rsid w:val="00F26318"/>
    <w:rsid w:val="00F27DD2"/>
    <w:rsid w:val="00F310B3"/>
    <w:rsid w:val="00F3138A"/>
    <w:rsid w:val="00F33046"/>
    <w:rsid w:val="00F346EA"/>
    <w:rsid w:val="00F3586F"/>
    <w:rsid w:val="00F35E12"/>
    <w:rsid w:val="00F3734A"/>
    <w:rsid w:val="00F41FB6"/>
    <w:rsid w:val="00F427F8"/>
    <w:rsid w:val="00F44ACF"/>
    <w:rsid w:val="00F44D95"/>
    <w:rsid w:val="00F45ADA"/>
    <w:rsid w:val="00F461E7"/>
    <w:rsid w:val="00F46A3A"/>
    <w:rsid w:val="00F47094"/>
    <w:rsid w:val="00F4732F"/>
    <w:rsid w:val="00F47B41"/>
    <w:rsid w:val="00F47C8C"/>
    <w:rsid w:val="00F50216"/>
    <w:rsid w:val="00F50D6B"/>
    <w:rsid w:val="00F51528"/>
    <w:rsid w:val="00F5153D"/>
    <w:rsid w:val="00F518C6"/>
    <w:rsid w:val="00F52372"/>
    <w:rsid w:val="00F53C00"/>
    <w:rsid w:val="00F54266"/>
    <w:rsid w:val="00F56D0A"/>
    <w:rsid w:val="00F574CA"/>
    <w:rsid w:val="00F574F1"/>
    <w:rsid w:val="00F603B5"/>
    <w:rsid w:val="00F605DC"/>
    <w:rsid w:val="00F60839"/>
    <w:rsid w:val="00F618C0"/>
    <w:rsid w:val="00F61D53"/>
    <w:rsid w:val="00F63818"/>
    <w:rsid w:val="00F641D6"/>
    <w:rsid w:val="00F6553B"/>
    <w:rsid w:val="00F6560A"/>
    <w:rsid w:val="00F669B0"/>
    <w:rsid w:val="00F67616"/>
    <w:rsid w:val="00F67A11"/>
    <w:rsid w:val="00F70118"/>
    <w:rsid w:val="00F7099D"/>
    <w:rsid w:val="00F70B1C"/>
    <w:rsid w:val="00F70C3C"/>
    <w:rsid w:val="00F72DAF"/>
    <w:rsid w:val="00F74178"/>
    <w:rsid w:val="00F747F0"/>
    <w:rsid w:val="00F774AE"/>
    <w:rsid w:val="00F81FEF"/>
    <w:rsid w:val="00F83648"/>
    <w:rsid w:val="00F84259"/>
    <w:rsid w:val="00F84913"/>
    <w:rsid w:val="00F855AC"/>
    <w:rsid w:val="00F8598E"/>
    <w:rsid w:val="00F8680B"/>
    <w:rsid w:val="00F876FD"/>
    <w:rsid w:val="00F87845"/>
    <w:rsid w:val="00F878D5"/>
    <w:rsid w:val="00F878E0"/>
    <w:rsid w:val="00F879DE"/>
    <w:rsid w:val="00F87C27"/>
    <w:rsid w:val="00F901B1"/>
    <w:rsid w:val="00F901C1"/>
    <w:rsid w:val="00F91163"/>
    <w:rsid w:val="00F91C3B"/>
    <w:rsid w:val="00F91DA3"/>
    <w:rsid w:val="00F928F9"/>
    <w:rsid w:val="00F9327A"/>
    <w:rsid w:val="00F940FC"/>
    <w:rsid w:val="00F94258"/>
    <w:rsid w:val="00F94DD6"/>
    <w:rsid w:val="00F963F2"/>
    <w:rsid w:val="00F9690D"/>
    <w:rsid w:val="00F96ED7"/>
    <w:rsid w:val="00F97588"/>
    <w:rsid w:val="00FA01DB"/>
    <w:rsid w:val="00FA152D"/>
    <w:rsid w:val="00FA282A"/>
    <w:rsid w:val="00FA282E"/>
    <w:rsid w:val="00FA2EA6"/>
    <w:rsid w:val="00FA336E"/>
    <w:rsid w:val="00FA3F16"/>
    <w:rsid w:val="00FA6A85"/>
    <w:rsid w:val="00FB08FB"/>
    <w:rsid w:val="00FB31DC"/>
    <w:rsid w:val="00FB4CAC"/>
    <w:rsid w:val="00FB4EF5"/>
    <w:rsid w:val="00FB67AF"/>
    <w:rsid w:val="00FB68CC"/>
    <w:rsid w:val="00FB7E80"/>
    <w:rsid w:val="00FC064F"/>
    <w:rsid w:val="00FC11DA"/>
    <w:rsid w:val="00FC19AF"/>
    <w:rsid w:val="00FC1D3E"/>
    <w:rsid w:val="00FC26E0"/>
    <w:rsid w:val="00FC3492"/>
    <w:rsid w:val="00FC4572"/>
    <w:rsid w:val="00FC6B1D"/>
    <w:rsid w:val="00FC6C50"/>
    <w:rsid w:val="00FC74AC"/>
    <w:rsid w:val="00FC788E"/>
    <w:rsid w:val="00FD07A6"/>
    <w:rsid w:val="00FD356A"/>
    <w:rsid w:val="00FD4E7E"/>
    <w:rsid w:val="00FD5C7E"/>
    <w:rsid w:val="00FD6FA4"/>
    <w:rsid w:val="00FD70B6"/>
    <w:rsid w:val="00FD7687"/>
    <w:rsid w:val="00FD76F0"/>
    <w:rsid w:val="00FE124A"/>
    <w:rsid w:val="00FE1CE3"/>
    <w:rsid w:val="00FE21A1"/>
    <w:rsid w:val="00FE24DA"/>
    <w:rsid w:val="00FE339D"/>
    <w:rsid w:val="00FE4D89"/>
    <w:rsid w:val="00FE57DF"/>
    <w:rsid w:val="00FE57F3"/>
    <w:rsid w:val="00FE61A7"/>
    <w:rsid w:val="00FE6507"/>
    <w:rsid w:val="00FE69D4"/>
    <w:rsid w:val="00FF0385"/>
    <w:rsid w:val="00FF2CCD"/>
    <w:rsid w:val="00FF338B"/>
    <w:rsid w:val="00FF75D9"/>
    <w:rsid w:val="00FF799A"/>
    <w:rsid w:val="00FF7F2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E1CFC8"/>
  <w15:docId w15:val="{D199FE38-CAB7-4E3F-8687-D6156ACB5E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fr-CH" w:eastAsia="fr-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1826"/>
    <w:rPr>
      <w:rFonts w:ascii="Times New Roman" w:eastAsia="SimSun" w:hAnsi="Times New Roman"/>
      <w:sz w:val="24"/>
      <w:lang w:eastAsia="fr-FR"/>
    </w:rPr>
  </w:style>
  <w:style w:type="paragraph" w:styleId="Titre1">
    <w:name w:val="heading 1"/>
    <w:basedOn w:val="Normal"/>
    <w:next w:val="Normal"/>
    <w:link w:val="Titre1Car"/>
    <w:uiPriority w:val="9"/>
    <w:qFormat/>
    <w:rsid w:val="008F1826"/>
    <w:pPr>
      <w:keepNext/>
      <w:spacing w:before="240" w:after="60"/>
      <w:outlineLvl w:val="0"/>
    </w:pPr>
    <w:rPr>
      <w:rFonts w:ascii="Cambria" w:eastAsia="Times New Roman" w:hAnsi="Cambria"/>
      <w:b/>
      <w:bCs/>
      <w:kern w:val="32"/>
      <w:sz w:val="32"/>
      <w:szCs w:val="32"/>
    </w:rPr>
  </w:style>
  <w:style w:type="paragraph" w:styleId="Titre2">
    <w:name w:val="heading 2"/>
    <w:basedOn w:val="Normal"/>
    <w:next w:val="Normal"/>
    <w:link w:val="Titre2Car"/>
    <w:uiPriority w:val="9"/>
    <w:semiHidden/>
    <w:unhideWhenUsed/>
    <w:qFormat/>
    <w:rsid w:val="008F1826"/>
    <w:pPr>
      <w:keepNext/>
      <w:spacing w:before="240" w:after="60"/>
      <w:outlineLvl w:val="1"/>
    </w:pPr>
    <w:rPr>
      <w:rFonts w:ascii="Cambria" w:eastAsia="Times New Roman" w:hAnsi="Cambria"/>
      <w:b/>
      <w:bCs/>
      <w:i/>
      <w:iCs/>
      <w:sz w:val="28"/>
      <w:szCs w:val="28"/>
    </w:rPr>
  </w:style>
  <w:style w:type="paragraph" w:styleId="Titre3">
    <w:name w:val="heading 3"/>
    <w:basedOn w:val="Normal"/>
    <w:next w:val="Normal"/>
    <w:link w:val="Titre3Car"/>
    <w:uiPriority w:val="9"/>
    <w:semiHidden/>
    <w:unhideWhenUsed/>
    <w:qFormat/>
    <w:rsid w:val="008F1826"/>
    <w:pPr>
      <w:keepNext/>
      <w:spacing w:before="240" w:after="60"/>
      <w:outlineLvl w:val="2"/>
    </w:pPr>
    <w:rPr>
      <w:rFonts w:ascii="Cambria" w:eastAsia="Times New Roman" w:hAnsi="Cambria"/>
      <w:b/>
      <w:bCs/>
      <w:sz w:val="26"/>
      <w:szCs w:val="26"/>
    </w:rPr>
  </w:style>
  <w:style w:type="paragraph" w:styleId="Titre4">
    <w:name w:val="heading 4"/>
    <w:basedOn w:val="Normal"/>
    <w:next w:val="Normal"/>
    <w:link w:val="Titre4Car"/>
    <w:uiPriority w:val="9"/>
    <w:semiHidden/>
    <w:unhideWhenUsed/>
    <w:qFormat/>
    <w:rsid w:val="008F1826"/>
    <w:pPr>
      <w:keepNext/>
      <w:spacing w:before="240" w:after="60"/>
      <w:outlineLvl w:val="3"/>
    </w:pPr>
    <w:rPr>
      <w:rFonts w:ascii="Calibri" w:eastAsia="Times New Roman" w:hAnsi="Calibri"/>
      <w:b/>
      <w:bCs/>
      <w:sz w:val="28"/>
      <w:szCs w:val="28"/>
    </w:rPr>
  </w:style>
  <w:style w:type="paragraph" w:styleId="Titre5">
    <w:name w:val="heading 5"/>
    <w:basedOn w:val="Normal"/>
    <w:next w:val="Normal"/>
    <w:link w:val="Titre5Car"/>
    <w:uiPriority w:val="9"/>
    <w:semiHidden/>
    <w:unhideWhenUsed/>
    <w:qFormat/>
    <w:rsid w:val="008F1826"/>
    <w:pPr>
      <w:spacing w:before="240" w:after="60"/>
      <w:outlineLvl w:val="4"/>
    </w:pPr>
    <w:rPr>
      <w:rFonts w:ascii="Calibri" w:eastAsia="Times New Roman" w:hAnsi="Calibri"/>
      <w:b/>
      <w:bCs/>
      <w:i/>
      <w:iCs/>
      <w:sz w:val="26"/>
      <w:szCs w:val="26"/>
    </w:rPr>
  </w:style>
  <w:style w:type="paragraph" w:styleId="Titre6">
    <w:name w:val="heading 6"/>
    <w:basedOn w:val="Normal"/>
    <w:next w:val="Normal"/>
    <w:link w:val="Titre6Car"/>
    <w:uiPriority w:val="9"/>
    <w:semiHidden/>
    <w:unhideWhenUsed/>
    <w:qFormat/>
    <w:rsid w:val="008F1826"/>
    <w:pPr>
      <w:spacing w:before="240" w:after="60"/>
      <w:outlineLvl w:val="5"/>
    </w:pPr>
    <w:rPr>
      <w:rFonts w:ascii="Calibri" w:eastAsia="Times New Roman" w:hAnsi="Calibri"/>
      <w:b/>
      <w:bCs/>
      <w:sz w:val="22"/>
      <w:szCs w:val="22"/>
    </w:rPr>
  </w:style>
  <w:style w:type="paragraph" w:styleId="Titre7">
    <w:name w:val="heading 7"/>
    <w:basedOn w:val="Normal"/>
    <w:next w:val="Normal"/>
    <w:link w:val="Titre7Car"/>
    <w:uiPriority w:val="9"/>
    <w:semiHidden/>
    <w:unhideWhenUsed/>
    <w:qFormat/>
    <w:rsid w:val="008F1826"/>
    <w:pPr>
      <w:spacing w:before="240" w:after="60"/>
      <w:outlineLvl w:val="6"/>
    </w:pPr>
    <w:rPr>
      <w:rFonts w:ascii="Calibri" w:eastAsia="Times New Roman" w:hAnsi="Calibri"/>
      <w:szCs w:val="24"/>
    </w:rPr>
  </w:style>
  <w:style w:type="paragraph" w:styleId="Titre8">
    <w:name w:val="heading 8"/>
    <w:basedOn w:val="Normal"/>
    <w:next w:val="Normal"/>
    <w:link w:val="Titre8Car"/>
    <w:uiPriority w:val="9"/>
    <w:semiHidden/>
    <w:unhideWhenUsed/>
    <w:qFormat/>
    <w:rsid w:val="008F1826"/>
    <w:pPr>
      <w:spacing w:before="240" w:after="60"/>
      <w:outlineLvl w:val="7"/>
    </w:pPr>
    <w:rPr>
      <w:rFonts w:ascii="Calibri" w:eastAsia="Times New Roman" w:hAnsi="Calibri"/>
      <w:i/>
      <w:iCs/>
      <w:szCs w:val="24"/>
    </w:rPr>
  </w:style>
  <w:style w:type="paragraph" w:styleId="Titre9">
    <w:name w:val="heading 9"/>
    <w:basedOn w:val="Normal"/>
    <w:next w:val="Normal"/>
    <w:link w:val="Titre9Car"/>
    <w:uiPriority w:val="9"/>
    <w:semiHidden/>
    <w:unhideWhenUsed/>
    <w:qFormat/>
    <w:rsid w:val="008F1826"/>
    <w:pPr>
      <w:spacing w:before="240" w:after="60"/>
      <w:outlineLvl w:val="8"/>
    </w:pPr>
    <w:rPr>
      <w:rFonts w:ascii="Cambria" w:eastAsia="Times New Roman" w:hAnsi="Cambria"/>
      <w:sz w:val="22"/>
      <w:szCs w:val="2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8F1826"/>
    <w:rPr>
      <w:rFonts w:ascii="Cambria" w:eastAsia="Times New Roman" w:hAnsi="Cambria" w:cs="Times New Roman"/>
      <w:b/>
      <w:bCs/>
      <w:kern w:val="32"/>
      <w:sz w:val="32"/>
      <w:szCs w:val="32"/>
      <w:lang w:val="fr-FR" w:eastAsia="fr-FR"/>
    </w:rPr>
  </w:style>
  <w:style w:type="character" w:customStyle="1" w:styleId="Titre2Car">
    <w:name w:val="Titre 2 Car"/>
    <w:basedOn w:val="Policepardfaut"/>
    <w:link w:val="Titre2"/>
    <w:uiPriority w:val="9"/>
    <w:semiHidden/>
    <w:rsid w:val="008F1826"/>
    <w:rPr>
      <w:rFonts w:ascii="Cambria" w:eastAsia="Times New Roman" w:hAnsi="Cambria" w:cs="Times New Roman"/>
      <w:b/>
      <w:bCs/>
      <w:i/>
      <w:iCs/>
      <w:sz w:val="28"/>
      <w:szCs w:val="28"/>
      <w:lang w:val="fr-FR" w:eastAsia="fr-FR"/>
    </w:rPr>
  </w:style>
  <w:style w:type="character" w:customStyle="1" w:styleId="Titre3Car">
    <w:name w:val="Titre 3 Car"/>
    <w:basedOn w:val="Policepardfaut"/>
    <w:link w:val="Titre3"/>
    <w:uiPriority w:val="9"/>
    <w:semiHidden/>
    <w:rsid w:val="008F1826"/>
    <w:rPr>
      <w:rFonts w:ascii="Cambria" w:eastAsia="Times New Roman" w:hAnsi="Cambria" w:cs="Times New Roman"/>
      <w:b/>
      <w:bCs/>
      <w:sz w:val="26"/>
      <w:szCs w:val="26"/>
      <w:lang w:val="fr-FR" w:eastAsia="fr-FR"/>
    </w:rPr>
  </w:style>
  <w:style w:type="character" w:customStyle="1" w:styleId="Titre4Car">
    <w:name w:val="Titre 4 Car"/>
    <w:basedOn w:val="Policepardfaut"/>
    <w:link w:val="Titre4"/>
    <w:uiPriority w:val="9"/>
    <w:semiHidden/>
    <w:rsid w:val="008F1826"/>
    <w:rPr>
      <w:rFonts w:ascii="Calibri" w:eastAsia="Times New Roman" w:hAnsi="Calibri" w:cs="Times New Roman"/>
      <w:b/>
      <w:bCs/>
      <w:sz w:val="28"/>
      <w:szCs w:val="28"/>
      <w:lang w:val="fr-FR" w:eastAsia="fr-FR"/>
    </w:rPr>
  </w:style>
  <w:style w:type="character" w:customStyle="1" w:styleId="Titre5Car">
    <w:name w:val="Titre 5 Car"/>
    <w:basedOn w:val="Policepardfaut"/>
    <w:link w:val="Titre5"/>
    <w:uiPriority w:val="9"/>
    <w:semiHidden/>
    <w:rsid w:val="008F1826"/>
    <w:rPr>
      <w:rFonts w:ascii="Calibri" w:eastAsia="Times New Roman" w:hAnsi="Calibri" w:cs="Times New Roman"/>
      <w:b/>
      <w:bCs/>
      <w:i/>
      <w:iCs/>
      <w:sz w:val="26"/>
      <w:szCs w:val="26"/>
      <w:lang w:val="fr-FR" w:eastAsia="fr-FR"/>
    </w:rPr>
  </w:style>
  <w:style w:type="character" w:customStyle="1" w:styleId="Titre6Car">
    <w:name w:val="Titre 6 Car"/>
    <w:basedOn w:val="Policepardfaut"/>
    <w:link w:val="Titre6"/>
    <w:uiPriority w:val="9"/>
    <w:semiHidden/>
    <w:rsid w:val="008F1826"/>
    <w:rPr>
      <w:rFonts w:ascii="Calibri" w:eastAsia="Times New Roman" w:hAnsi="Calibri" w:cs="Times New Roman"/>
      <w:b/>
      <w:bCs/>
      <w:sz w:val="22"/>
      <w:szCs w:val="22"/>
      <w:lang w:val="fr-FR" w:eastAsia="fr-FR"/>
    </w:rPr>
  </w:style>
  <w:style w:type="character" w:customStyle="1" w:styleId="Titre7Car">
    <w:name w:val="Titre 7 Car"/>
    <w:basedOn w:val="Policepardfaut"/>
    <w:link w:val="Titre7"/>
    <w:uiPriority w:val="9"/>
    <w:semiHidden/>
    <w:rsid w:val="008F1826"/>
    <w:rPr>
      <w:rFonts w:ascii="Calibri" w:eastAsia="Times New Roman" w:hAnsi="Calibri" w:cs="Times New Roman"/>
      <w:sz w:val="24"/>
      <w:szCs w:val="24"/>
      <w:lang w:val="fr-FR" w:eastAsia="fr-FR"/>
    </w:rPr>
  </w:style>
  <w:style w:type="character" w:customStyle="1" w:styleId="Titre8Car">
    <w:name w:val="Titre 8 Car"/>
    <w:basedOn w:val="Policepardfaut"/>
    <w:link w:val="Titre8"/>
    <w:uiPriority w:val="9"/>
    <w:semiHidden/>
    <w:rsid w:val="008F1826"/>
    <w:rPr>
      <w:rFonts w:ascii="Calibri" w:eastAsia="Times New Roman" w:hAnsi="Calibri" w:cs="Times New Roman"/>
      <w:i/>
      <w:iCs/>
      <w:sz w:val="24"/>
      <w:szCs w:val="24"/>
      <w:lang w:val="fr-FR" w:eastAsia="fr-FR"/>
    </w:rPr>
  </w:style>
  <w:style w:type="character" w:customStyle="1" w:styleId="Titre9Car">
    <w:name w:val="Titre 9 Car"/>
    <w:basedOn w:val="Policepardfaut"/>
    <w:link w:val="Titre9"/>
    <w:uiPriority w:val="9"/>
    <w:semiHidden/>
    <w:rsid w:val="008F1826"/>
    <w:rPr>
      <w:rFonts w:ascii="Cambria" w:eastAsia="Times New Roman" w:hAnsi="Cambria" w:cs="Times New Roman"/>
      <w:sz w:val="22"/>
      <w:szCs w:val="22"/>
      <w:lang w:val="fr-FR" w:eastAsia="fr-FR"/>
    </w:rPr>
  </w:style>
  <w:style w:type="paragraph" w:styleId="Titre">
    <w:name w:val="Title"/>
    <w:basedOn w:val="Normal"/>
    <w:next w:val="Normal"/>
    <w:link w:val="TitreCar"/>
    <w:uiPriority w:val="10"/>
    <w:qFormat/>
    <w:rsid w:val="008F1826"/>
    <w:pPr>
      <w:spacing w:before="240" w:after="60"/>
      <w:jc w:val="center"/>
      <w:outlineLvl w:val="0"/>
    </w:pPr>
    <w:rPr>
      <w:rFonts w:ascii="Cambria" w:eastAsia="Times New Roman" w:hAnsi="Cambria"/>
      <w:b/>
      <w:bCs/>
      <w:kern w:val="28"/>
      <w:sz w:val="32"/>
      <w:szCs w:val="32"/>
    </w:rPr>
  </w:style>
  <w:style w:type="character" w:customStyle="1" w:styleId="TitreCar">
    <w:name w:val="Titre Car"/>
    <w:basedOn w:val="Policepardfaut"/>
    <w:link w:val="Titre"/>
    <w:uiPriority w:val="10"/>
    <w:rsid w:val="008F1826"/>
    <w:rPr>
      <w:rFonts w:ascii="Cambria" w:eastAsia="Times New Roman" w:hAnsi="Cambria" w:cs="Times New Roman"/>
      <w:b/>
      <w:bCs/>
      <w:kern w:val="28"/>
      <w:sz w:val="32"/>
      <w:szCs w:val="32"/>
      <w:lang w:val="fr-FR" w:eastAsia="fr-FR"/>
    </w:rPr>
  </w:style>
  <w:style w:type="paragraph" w:styleId="Sous-titre">
    <w:name w:val="Subtitle"/>
    <w:basedOn w:val="Normal"/>
    <w:next w:val="Normal"/>
    <w:link w:val="Sous-titreCar"/>
    <w:uiPriority w:val="11"/>
    <w:qFormat/>
    <w:rsid w:val="008F1826"/>
    <w:pPr>
      <w:spacing w:after="60"/>
      <w:jc w:val="center"/>
      <w:outlineLvl w:val="1"/>
    </w:pPr>
    <w:rPr>
      <w:rFonts w:ascii="Cambria" w:eastAsia="Times New Roman" w:hAnsi="Cambria"/>
      <w:szCs w:val="24"/>
    </w:rPr>
  </w:style>
  <w:style w:type="character" w:customStyle="1" w:styleId="Sous-titreCar">
    <w:name w:val="Sous-titre Car"/>
    <w:basedOn w:val="Policepardfaut"/>
    <w:link w:val="Sous-titre"/>
    <w:uiPriority w:val="11"/>
    <w:rsid w:val="008F1826"/>
    <w:rPr>
      <w:rFonts w:ascii="Cambria" w:eastAsia="Times New Roman" w:hAnsi="Cambria" w:cs="Times New Roman"/>
      <w:sz w:val="24"/>
      <w:szCs w:val="24"/>
      <w:lang w:val="fr-FR" w:eastAsia="fr-FR"/>
    </w:rPr>
  </w:style>
  <w:style w:type="character" w:styleId="lev">
    <w:name w:val="Strong"/>
    <w:basedOn w:val="Policepardfaut"/>
    <w:uiPriority w:val="22"/>
    <w:qFormat/>
    <w:rsid w:val="008F1826"/>
    <w:rPr>
      <w:b/>
      <w:bCs/>
    </w:rPr>
  </w:style>
  <w:style w:type="character" w:styleId="Accentuation">
    <w:name w:val="Emphasis"/>
    <w:basedOn w:val="Policepardfaut"/>
    <w:uiPriority w:val="20"/>
    <w:qFormat/>
    <w:rsid w:val="008F1826"/>
    <w:rPr>
      <w:i/>
      <w:iCs/>
    </w:rPr>
  </w:style>
  <w:style w:type="paragraph" w:styleId="Sansinterligne">
    <w:name w:val="No Spacing"/>
    <w:basedOn w:val="Normal"/>
    <w:uiPriority w:val="1"/>
    <w:qFormat/>
    <w:rsid w:val="008F1826"/>
  </w:style>
  <w:style w:type="paragraph" w:styleId="Paragraphedeliste">
    <w:name w:val="List Paragraph"/>
    <w:basedOn w:val="Normal"/>
    <w:uiPriority w:val="34"/>
    <w:qFormat/>
    <w:rsid w:val="008F1826"/>
    <w:pPr>
      <w:ind w:left="708"/>
    </w:pPr>
  </w:style>
  <w:style w:type="paragraph" w:styleId="Citation">
    <w:name w:val="Quote"/>
    <w:basedOn w:val="Normal"/>
    <w:next w:val="Normal"/>
    <w:link w:val="CitationCar"/>
    <w:uiPriority w:val="29"/>
    <w:qFormat/>
    <w:rsid w:val="008F1826"/>
    <w:rPr>
      <w:i/>
      <w:iCs/>
      <w:color w:val="000000"/>
    </w:rPr>
  </w:style>
  <w:style w:type="character" w:customStyle="1" w:styleId="CitationCar">
    <w:name w:val="Citation Car"/>
    <w:basedOn w:val="Policepardfaut"/>
    <w:link w:val="Citation"/>
    <w:uiPriority w:val="29"/>
    <w:rsid w:val="008F1826"/>
    <w:rPr>
      <w:rFonts w:ascii="Times New Roman" w:eastAsia="SimSun" w:hAnsi="Times New Roman"/>
      <w:i/>
      <w:iCs/>
      <w:color w:val="000000"/>
      <w:sz w:val="24"/>
      <w:lang w:val="fr-FR" w:eastAsia="fr-FR"/>
    </w:rPr>
  </w:style>
  <w:style w:type="paragraph" w:styleId="Citationintense">
    <w:name w:val="Intense Quote"/>
    <w:basedOn w:val="Normal"/>
    <w:next w:val="Normal"/>
    <w:link w:val="CitationintenseCar"/>
    <w:uiPriority w:val="30"/>
    <w:qFormat/>
    <w:rsid w:val="008F1826"/>
    <w:pPr>
      <w:pBdr>
        <w:bottom w:val="single" w:sz="4" w:space="4" w:color="4F81BD"/>
      </w:pBdr>
      <w:spacing w:before="200" w:after="280"/>
      <w:ind w:left="936" w:right="936"/>
    </w:pPr>
    <w:rPr>
      <w:b/>
      <w:bCs/>
      <w:i/>
      <w:iCs/>
      <w:color w:val="4F81BD"/>
    </w:rPr>
  </w:style>
  <w:style w:type="character" w:customStyle="1" w:styleId="CitationintenseCar">
    <w:name w:val="Citation intense Car"/>
    <w:basedOn w:val="Policepardfaut"/>
    <w:link w:val="Citationintense"/>
    <w:uiPriority w:val="30"/>
    <w:rsid w:val="008F1826"/>
    <w:rPr>
      <w:rFonts w:ascii="Times New Roman" w:eastAsia="SimSun" w:hAnsi="Times New Roman"/>
      <w:b/>
      <w:bCs/>
      <w:i/>
      <w:iCs/>
      <w:color w:val="4F81BD"/>
      <w:sz w:val="24"/>
      <w:lang w:val="fr-FR" w:eastAsia="fr-FR"/>
    </w:rPr>
  </w:style>
  <w:style w:type="character" w:styleId="Accentuationlgre">
    <w:name w:val="Subtle Emphasis"/>
    <w:uiPriority w:val="19"/>
    <w:qFormat/>
    <w:rsid w:val="008F1826"/>
    <w:rPr>
      <w:i/>
      <w:iCs/>
      <w:color w:val="808080"/>
    </w:rPr>
  </w:style>
  <w:style w:type="character" w:styleId="Accentuationintense">
    <w:name w:val="Intense Emphasis"/>
    <w:basedOn w:val="Policepardfaut"/>
    <w:uiPriority w:val="21"/>
    <w:qFormat/>
    <w:rsid w:val="008F1826"/>
    <w:rPr>
      <w:b/>
      <w:bCs/>
      <w:i/>
      <w:iCs/>
      <w:color w:val="4F81BD"/>
    </w:rPr>
  </w:style>
  <w:style w:type="character" w:styleId="Rfrencelgre">
    <w:name w:val="Subtle Reference"/>
    <w:basedOn w:val="Policepardfaut"/>
    <w:uiPriority w:val="31"/>
    <w:qFormat/>
    <w:rsid w:val="008F1826"/>
    <w:rPr>
      <w:smallCaps/>
      <w:color w:val="C0504D"/>
      <w:u w:val="single"/>
    </w:rPr>
  </w:style>
  <w:style w:type="character" w:styleId="Rfrenceintense">
    <w:name w:val="Intense Reference"/>
    <w:basedOn w:val="Policepardfaut"/>
    <w:uiPriority w:val="32"/>
    <w:qFormat/>
    <w:rsid w:val="008F1826"/>
    <w:rPr>
      <w:b/>
      <w:bCs/>
      <w:smallCaps/>
      <w:color w:val="C0504D"/>
      <w:spacing w:val="5"/>
      <w:u w:val="single"/>
    </w:rPr>
  </w:style>
  <w:style w:type="character" w:styleId="Titredulivre">
    <w:name w:val="Book Title"/>
    <w:basedOn w:val="Policepardfaut"/>
    <w:uiPriority w:val="33"/>
    <w:qFormat/>
    <w:rsid w:val="008F1826"/>
    <w:rPr>
      <w:b/>
      <w:bCs/>
      <w:smallCaps/>
      <w:spacing w:val="5"/>
    </w:rPr>
  </w:style>
  <w:style w:type="paragraph" w:styleId="En-ttedetabledesmatires">
    <w:name w:val="TOC Heading"/>
    <w:basedOn w:val="Titre1"/>
    <w:next w:val="Normal"/>
    <w:uiPriority w:val="39"/>
    <w:semiHidden/>
    <w:unhideWhenUsed/>
    <w:qFormat/>
    <w:rsid w:val="008F1826"/>
    <w:pPr>
      <w:outlineLvl w:val="9"/>
    </w:pPr>
  </w:style>
  <w:style w:type="paragraph" w:styleId="En-tte">
    <w:name w:val="header"/>
    <w:basedOn w:val="Normal"/>
    <w:link w:val="En-tteCar"/>
    <w:unhideWhenUsed/>
    <w:rsid w:val="00FC4572"/>
    <w:pPr>
      <w:tabs>
        <w:tab w:val="center" w:pos="4536"/>
        <w:tab w:val="right" w:pos="9072"/>
      </w:tabs>
    </w:pPr>
  </w:style>
  <w:style w:type="character" w:customStyle="1" w:styleId="En-tteCar">
    <w:name w:val="En-tête Car"/>
    <w:basedOn w:val="Policepardfaut"/>
    <w:link w:val="En-tte"/>
    <w:rsid w:val="00FC4572"/>
    <w:rPr>
      <w:rFonts w:ascii="Times New Roman" w:eastAsia="SimSun" w:hAnsi="Times New Roman"/>
      <w:sz w:val="24"/>
      <w:lang w:eastAsia="fr-FR"/>
    </w:rPr>
  </w:style>
  <w:style w:type="paragraph" w:styleId="Pieddepage">
    <w:name w:val="footer"/>
    <w:basedOn w:val="Normal"/>
    <w:link w:val="PieddepageCar"/>
    <w:uiPriority w:val="99"/>
    <w:unhideWhenUsed/>
    <w:rsid w:val="00FC4572"/>
    <w:pPr>
      <w:tabs>
        <w:tab w:val="center" w:pos="4536"/>
        <w:tab w:val="right" w:pos="9072"/>
      </w:tabs>
    </w:pPr>
  </w:style>
  <w:style w:type="character" w:customStyle="1" w:styleId="PieddepageCar">
    <w:name w:val="Pied de page Car"/>
    <w:basedOn w:val="Policepardfaut"/>
    <w:link w:val="Pieddepage"/>
    <w:uiPriority w:val="99"/>
    <w:rsid w:val="00FC4572"/>
    <w:rPr>
      <w:rFonts w:ascii="Times New Roman" w:eastAsia="SimSun" w:hAnsi="Times New Roman"/>
      <w:sz w:val="24"/>
      <w:lang w:eastAsia="fr-FR"/>
    </w:rPr>
  </w:style>
  <w:style w:type="paragraph" w:customStyle="1" w:styleId="Rfrences">
    <w:name w:val="Références"/>
    <w:basedOn w:val="Normal"/>
    <w:rsid w:val="00A830C9"/>
    <w:pPr>
      <w:tabs>
        <w:tab w:val="left" w:pos="5040"/>
      </w:tabs>
      <w:suppressAutoHyphens/>
      <w:spacing w:line="260" w:lineRule="exact"/>
      <w:jc w:val="both"/>
    </w:pPr>
    <w:rPr>
      <w:rFonts w:ascii="Arial" w:eastAsia="Times New Roman" w:hAnsi="Arial"/>
      <w:sz w:val="14"/>
      <w:lang w:val="fr-FR" w:eastAsia="ar-SA"/>
    </w:rPr>
  </w:style>
  <w:style w:type="paragraph" w:styleId="Textedebulles">
    <w:name w:val="Balloon Text"/>
    <w:basedOn w:val="Normal"/>
    <w:link w:val="TextedebullesCar"/>
    <w:uiPriority w:val="99"/>
    <w:semiHidden/>
    <w:unhideWhenUsed/>
    <w:rsid w:val="00C333B2"/>
    <w:rPr>
      <w:rFonts w:ascii="Segoe UI" w:hAnsi="Segoe UI" w:cs="Segoe UI"/>
      <w:sz w:val="18"/>
      <w:szCs w:val="18"/>
    </w:rPr>
  </w:style>
  <w:style w:type="character" w:customStyle="1" w:styleId="TextedebullesCar">
    <w:name w:val="Texte de bulles Car"/>
    <w:basedOn w:val="Policepardfaut"/>
    <w:link w:val="Textedebulles"/>
    <w:uiPriority w:val="99"/>
    <w:semiHidden/>
    <w:rsid w:val="00C333B2"/>
    <w:rPr>
      <w:rFonts w:ascii="Segoe UI" w:eastAsia="SimSun" w:hAnsi="Segoe UI" w:cs="Segoe UI"/>
      <w:sz w:val="18"/>
      <w:szCs w:val="18"/>
      <w:lang w:eastAsia="fr-FR"/>
    </w:rPr>
  </w:style>
  <w:style w:type="paragraph" w:styleId="Corpsdetexte3">
    <w:name w:val="Body Text 3"/>
    <w:basedOn w:val="Normal"/>
    <w:link w:val="Corpsdetexte3Car"/>
    <w:rsid w:val="00FD6FA4"/>
    <w:pPr>
      <w:tabs>
        <w:tab w:val="left" w:pos="4678"/>
      </w:tabs>
      <w:suppressAutoHyphens/>
      <w:ind w:right="-2"/>
      <w:jc w:val="both"/>
    </w:pPr>
    <w:rPr>
      <w:rFonts w:eastAsia="Times New Roman"/>
      <w:lang w:val="fr-FR" w:eastAsia="ar-SA"/>
    </w:rPr>
  </w:style>
  <w:style w:type="character" w:customStyle="1" w:styleId="Corpsdetexte3Car">
    <w:name w:val="Corps de texte 3 Car"/>
    <w:basedOn w:val="Policepardfaut"/>
    <w:link w:val="Corpsdetexte3"/>
    <w:rsid w:val="00FD6FA4"/>
    <w:rPr>
      <w:rFonts w:ascii="Times New Roman" w:eastAsia="Times New Roman" w:hAnsi="Times New Roman"/>
      <w:sz w:val="24"/>
      <w:lang w:val="fr-FR" w:eastAsia="ar-SA"/>
    </w:rPr>
  </w:style>
  <w:style w:type="paragraph" w:styleId="Notedebasdepage">
    <w:name w:val="footnote text"/>
    <w:basedOn w:val="Normal"/>
    <w:link w:val="NotedebasdepageCar"/>
    <w:uiPriority w:val="99"/>
    <w:semiHidden/>
    <w:unhideWhenUsed/>
    <w:rsid w:val="00AC1DB8"/>
    <w:rPr>
      <w:sz w:val="20"/>
    </w:rPr>
  </w:style>
  <w:style w:type="character" w:customStyle="1" w:styleId="NotedebasdepageCar">
    <w:name w:val="Note de bas de page Car"/>
    <w:basedOn w:val="Policepardfaut"/>
    <w:link w:val="Notedebasdepage"/>
    <w:uiPriority w:val="99"/>
    <w:semiHidden/>
    <w:rsid w:val="00AC1DB8"/>
    <w:rPr>
      <w:rFonts w:ascii="Times New Roman" w:eastAsia="SimSun" w:hAnsi="Times New Roman"/>
      <w:lang w:eastAsia="fr-FR"/>
    </w:rPr>
  </w:style>
  <w:style w:type="character" w:styleId="Appelnotedebasdep">
    <w:name w:val="footnote reference"/>
    <w:basedOn w:val="Policepardfaut"/>
    <w:uiPriority w:val="99"/>
    <w:semiHidden/>
    <w:unhideWhenUsed/>
    <w:rsid w:val="00AC1DB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1630244">
      <w:bodyDiv w:val="1"/>
      <w:marLeft w:val="0"/>
      <w:marRight w:val="0"/>
      <w:marTop w:val="0"/>
      <w:marBottom w:val="0"/>
      <w:divBdr>
        <w:top w:val="none" w:sz="0" w:space="0" w:color="auto"/>
        <w:left w:val="none" w:sz="0" w:space="0" w:color="auto"/>
        <w:bottom w:val="none" w:sz="0" w:space="0" w:color="auto"/>
        <w:right w:val="none" w:sz="0" w:space="0" w:color="auto"/>
      </w:divBdr>
    </w:div>
    <w:div w:id="443229896">
      <w:bodyDiv w:val="1"/>
      <w:marLeft w:val="0"/>
      <w:marRight w:val="0"/>
      <w:marTop w:val="0"/>
      <w:marBottom w:val="0"/>
      <w:divBdr>
        <w:top w:val="none" w:sz="0" w:space="0" w:color="auto"/>
        <w:left w:val="none" w:sz="0" w:space="0" w:color="auto"/>
        <w:bottom w:val="none" w:sz="0" w:space="0" w:color="auto"/>
        <w:right w:val="none" w:sz="0" w:space="0" w:color="auto"/>
      </w:divBdr>
    </w:div>
    <w:div w:id="634524019">
      <w:bodyDiv w:val="1"/>
      <w:marLeft w:val="0"/>
      <w:marRight w:val="0"/>
      <w:marTop w:val="0"/>
      <w:marBottom w:val="0"/>
      <w:divBdr>
        <w:top w:val="none" w:sz="0" w:space="0" w:color="auto"/>
        <w:left w:val="none" w:sz="0" w:space="0" w:color="auto"/>
        <w:bottom w:val="none" w:sz="0" w:space="0" w:color="auto"/>
        <w:right w:val="none" w:sz="0" w:space="0" w:color="auto"/>
      </w:divBdr>
    </w:div>
    <w:div w:id="1454905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295354-FEBF-46A2-8221-DC8ED02A41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193</TotalTime>
  <Pages>1</Pages>
  <Words>1579</Words>
  <Characters>8686</Characters>
  <Application>Microsoft Office Word</Application>
  <DocSecurity>0</DocSecurity>
  <Lines>72</Lines>
  <Paragraphs>20</Paragraphs>
  <ScaleCrop>false</ScaleCrop>
  <HeadingPairs>
    <vt:vector size="2" baseType="variant">
      <vt:variant>
        <vt:lpstr>Titre</vt:lpstr>
      </vt:variant>
      <vt:variant>
        <vt:i4>1</vt:i4>
      </vt:variant>
    </vt:vector>
  </HeadingPairs>
  <TitlesOfParts>
    <vt:vector size="1" baseType="lpstr">
      <vt:lpstr/>
    </vt:vector>
  </TitlesOfParts>
  <Company>Ville de Lausanne</Company>
  <LinksUpToDate>false</LinksUpToDate>
  <CharactersWithSpaces>10245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Monbaron Dominique</dc:creator>
  <cp:lastModifiedBy>Philippe Gerber</cp:lastModifiedBy>
  <cp:revision>207</cp:revision>
  <cp:lastPrinted>2024-11-17T21:05:00Z</cp:lastPrinted>
  <dcterms:created xsi:type="dcterms:W3CDTF">2024-11-14T17:42:00Z</dcterms:created>
  <dcterms:modified xsi:type="dcterms:W3CDTF">2024-11-17T21:04:00Z</dcterms:modified>
</cp:coreProperties>
</file>