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052516" w14:textId="61CCDC3D" w:rsidR="004E3AE3" w:rsidRDefault="004E3AE3" w:rsidP="00801F2A">
      <w:pPr>
        <w:tabs>
          <w:tab w:val="left" w:pos="1418"/>
          <w:tab w:val="left" w:pos="1560"/>
        </w:tabs>
        <w:spacing w:line="276" w:lineRule="auto"/>
        <w:ind w:left="1560" w:hanging="1560"/>
        <w:rPr>
          <w:rFonts w:ascii="Arial" w:eastAsia="Times New Roman" w:hAnsi="Arial" w:cs="Arial"/>
          <w:sz w:val="28"/>
          <w:szCs w:val="28"/>
        </w:rPr>
      </w:pPr>
    </w:p>
    <w:p w14:paraId="76336333" w14:textId="40A9E59F" w:rsidR="00801F2A" w:rsidRPr="00801F2A" w:rsidRDefault="00801F2A" w:rsidP="004E3AE3">
      <w:pPr>
        <w:tabs>
          <w:tab w:val="left" w:pos="1418"/>
          <w:tab w:val="left" w:pos="1560"/>
        </w:tabs>
        <w:spacing w:line="276" w:lineRule="auto"/>
        <w:rPr>
          <w:rFonts w:ascii="Arial" w:hAnsi="Arial" w:cs="Arial"/>
          <w:b/>
          <w:sz w:val="28"/>
          <w:szCs w:val="28"/>
        </w:rPr>
      </w:pPr>
      <w:r w:rsidRPr="00801F2A">
        <w:rPr>
          <w:rFonts w:ascii="Arial" w:eastAsia="Times New Roman" w:hAnsi="Arial" w:cs="Arial"/>
          <w:sz w:val="28"/>
          <w:szCs w:val="28"/>
        </w:rPr>
        <w:t>PROGRAMME EN FRANÇAIS FACILE (FAL)</w:t>
      </w:r>
    </w:p>
    <w:p w14:paraId="2DB5B492" w14:textId="38B573BC" w:rsidR="00801F2A" w:rsidRDefault="004E3AE3" w:rsidP="00801F2A">
      <w:pPr>
        <w:spacing w:before="20" w:after="20"/>
        <w:rPr>
          <w:rFonts w:ascii="Arial" w:hAnsi="Arial" w:cs="Arial"/>
          <w:bCs/>
          <w:sz w:val="28"/>
          <w:szCs w:val="28"/>
        </w:rPr>
      </w:pPr>
      <w:r>
        <w:rPr>
          <w:rFonts w:ascii="Arial" w:hAnsi="Arial" w:cs="Arial"/>
          <w:b/>
          <w:bCs/>
          <w:caps/>
          <w:noProof/>
          <w:sz w:val="28"/>
          <w:szCs w:val="28"/>
          <w:lang w:eastAsia="fr-CH"/>
        </w:rPr>
        <w:drawing>
          <wp:anchor distT="0" distB="0" distL="114300" distR="114300" simplePos="0" relativeHeight="251660800" behindDoc="1" locked="0" layoutInCell="1" allowOverlap="1" wp14:anchorId="50A7AD0D" wp14:editId="6E893EFF">
            <wp:simplePos x="0" y="0"/>
            <wp:positionH relativeFrom="margin">
              <wp:posOffset>-356</wp:posOffset>
            </wp:positionH>
            <wp:positionV relativeFrom="paragraph">
              <wp:posOffset>144958</wp:posOffset>
            </wp:positionV>
            <wp:extent cx="5438810" cy="1092984"/>
            <wp:effectExtent l="0" t="0" r="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s.jpg"/>
                    <pic:cNvPicPr/>
                  </pic:nvPicPr>
                  <pic:blipFill rotWithShape="1">
                    <a:blip r:embed="rId5" cstate="print">
                      <a:extLst>
                        <a:ext uri="{28A0092B-C50C-407E-A947-70E740481C1C}">
                          <a14:useLocalDpi xmlns:a14="http://schemas.microsoft.com/office/drawing/2010/main" val="0"/>
                        </a:ext>
                      </a:extLst>
                    </a:blip>
                    <a:srcRect l="5824" t="1205" r="5097" b="-1205"/>
                    <a:stretch/>
                  </pic:blipFill>
                  <pic:spPr bwMode="auto">
                    <a:xfrm>
                      <a:off x="0" y="0"/>
                      <a:ext cx="5438810" cy="109298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0EA44A3" w14:textId="16899F6A" w:rsidR="004E3AE3" w:rsidRDefault="004E3AE3" w:rsidP="00801F2A">
      <w:pPr>
        <w:spacing w:before="20" w:after="20"/>
        <w:rPr>
          <w:rFonts w:ascii="Arial" w:hAnsi="Arial" w:cs="Arial"/>
          <w:bCs/>
          <w:sz w:val="28"/>
          <w:szCs w:val="28"/>
        </w:rPr>
      </w:pPr>
    </w:p>
    <w:p w14:paraId="66580E9C" w14:textId="77777777" w:rsidR="004E3AE3" w:rsidRDefault="004E3AE3" w:rsidP="00801F2A">
      <w:pPr>
        <w:spacing w:before="20" w:after="20"/>
        <w:rPr>
          <w:rFonts w:ascii="Arial" w:hAnsi="Arial" w:cs="Arial"/>
          <w:bCs/>
          <w:sz w:val="28"/>
          <w:szCs w:val="28"/>
        </w:rPr>
      </w:pPr>
    </w:p>
    <w:p w14:paraId="5B355801" w14:textId="77777777" w:rsidR="004E3AE3" w:rsidRDefault="004E3AE3" w:rsidP="00801F2A">
      <w:pPr>
        <w:spacing w:before="20" w:after="20"/>
        <w:rPr>
          <w:rFonts w:ascii="Arial" w:hAnsi="Arial" w:cs="Arial"/>
          <w:bCs/>
          <w:sz w:val="28"/>
          <w:szCs w:val="28"/>
        </w:rPr>
      </w:pPr>
    </w:p>
    <w:p w14:paraId="287DF655" w14:textId="77777777" w:rsidR="004E3AE3" w:rsidRDefault="004E3AE3" w:rsidP="00801F2A">
      <w:pPr>
        <w:spacing w:before="20" w:after="20"/>
        <w:rPr>
          <w:rFonts w:ascii="Arial" w:hAnsi="Arial" w:cs="Arial"/>
          <w:bCs/>
          <w:sz w:val="28"/>
          <w:szCs w:val="28"/>
        </w:rPr>
      </w:pPr>
    </w:p>
    <w:p w14:paraId="035FD7CD" w14:textId="77777777" w:rsidR="004E3AE3" w:rsidRPr="00801F2A" w:rsidRDefault="004E3AE3" w:rsidP="00801F2A">
      <w:pPr>
        <w:spacing w:before="20" w:after="20"/>
        <w:rPr>
          <w:rFonts w:ascii="Arial" w:hAnsi="Arial" w:cs="Arial"/>
          <w:bCs/>
          <w:sz w:val="28"/>
          <w:szCs w:val="28"/>
        </w:rPr>
      </w:pPr>
    </w:p>
    <w:p w14:paraId="2242A816" w14:textId="77777777" w:rsidR="004E3AE3" w:rsidRDefault="004E3AE3" w:rsidP="00801F2A">
      <w:pPr>
        <w:spacing w:before="20" w:after="20"/>
        <w:rPr>
          <w:rFonts w:ascii="Arial" w:hAnsi="Arial" w:cs="Arial"/>
          <w:b/>
          <w:sz w:val="28"/>
          <w:szCs w:val="28"/>
        </w:rPr>
      </w:pPr>
    </w:p>
    <w:p w14:paraId="2EDD075A" w14:textId="77777777" w:rsidR="00801F2A" w:rsidRPr="00801F2A" w:rsidRDefault="00801F2A" w:rsidP="00801F2A">
      <w:pPr>
        <w:spacing w:before="20" w:after="20"/>
        <w:rPr>
          <w:rFonts w:ascii="Arial" w:hAnsi="Arial" w:cs="Arial"/>
          <w:b/>
          <w:sz w:val="28"/>
          <w:szCs w:val="28"/>
        </w:rPr>
      </w:pPr>
      <w:r w:rsidRPr="00801F2A">
        <w:rPr>
          <w:rFonts w:ascii="Arial" w:hAnsi="Arial" w:cs="Arial"/>
          <w:b/>
          <w:sz w:val="28"/>
          <w:szCs w:val="28"/>
        </w:rPr>
        <w:t>Rencontre professionnelle</w:t>
      </w:r>
    </w:p>
    <w:p w14:paraId="706FD804" w14:textId="77777777" w:rsidR="00801F2A" w:rsidRPr="00801F2A" w:rsidRDefault="00801F2A" w:rsidP="00801F2A">
      <w:pPr>
        <w:spacing w:before="20" w:after="20"/>
        <w:rPr>
          <w:rFonts w:ascii="Arial" w:hAnsi="Arial" w:cs="Arial"/>
          <w:b/>
          <w:sz w:val="28"/>
          <w:szCs w:val="28"/>
        </w:rPr>
      </w:pPr>
      <w:r w:rsidRPr="00801F2A">
        <w:rPr>
          <w:rFonts w:ascii="Arial" w:hAnsi="Arial" w:cs="Arial"/>
          <w:b/>
          <w:sz w:val="28"/>
          <w:szCs w:val="28"/>
        </w:rPr>
        <w:t>Pour une culture inclusive et une communication accessible</w:t>
      </w:r>
    </w:p>
    <w:p w14:paraId="0DBF06DF" w14:textId="77777777" w:rsidR="00801F2A" w:rsidRPr="00801F2A" w:rsidRDefault="00801F2A" w:rsidP="00801F2A">
      <w:pPr>
        <w:spacing w:before="20" w:after="20"/>
        <w:rPr>
          <w:rFonts w:ascii="Arial" w:hAnsi="Arial" w:cs="Arial"/>
          <w:b/>
          <w:sz w:val="28"/>
          <w:szCs w:val="28"/>
        </w:rPr>
      </w:pPr>
    </w:p>
    <w:p w14:paraId="74773E66" w14:textId="77777777" w:rsidR="00801F2A" w:rsidRPr="00801F2A" w:rsidRDefault="00801F2A" w:rsidP="00801F2A">
      <w:pPr>
        <w:spacing w:before="20" w:after="20"/>
        <w:rPr>
          <w:rFonts w:ascii="Arial" w:hAnsi="Arial" w:cs="Arial"/>
          <w:b/>
          <w:sz w:val="28"/>
          <w:szCs w:val="28"/>
        </w:rPr>
      </w:pPr>
      <w:r w:rsidRPr="00801F2A">
        <w:rPr>
          <w:rFonts w:ascii="Arial" w:hAnsi="Arial" w:cs="Arial"/>
          <w:b/>
          <w:sz w:val="28"/>
          <w:szCs w:val="28"/>
        </w:rPr>
        <w:t>Du rêve au concret – Comment penser l’inclusion dans l’accueil du public ?</w:t>
      </w:r>
    </w:p>
    <w:p w14:paraId="5A42FEB2" w14:textId="77777777" w:rsidR="00801F2A" w:rsidRPr="004E538F" w:rsidRDefault="00801F2A" w:rsidP="00801F2A">
      <w:pPr>
        <w:spacing w:line="276" w:lineRule="auto"/>
        <w:rPr>
          <w:rFonts w:ascii="Arial" w:eastAsia="Times New Roman" w:hAnsi="Arial" w:cs="Arial"/>
          <w:sz w:val="28"/>
          <w:szCs w:val="28"/>
        </w:rPr>
      </w:pPr>
    </w:p>
    <w:p w14:paraId="19541604"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13h</w:t>
      </w:r>
      <w:r w:rsidRPr="004E538F">
        <w:rPr>
          <w:rFonts w:ascii="Arial" w:hAnsi="Arial" w:cs="Arial"/>
          <w:sz w:val="28"/>
          <w:szCs w:val="28"/>
        </w:rPr>
        <w:tab/>
      </w:r>
    </w:p>
    <w:p w14:paraId="4E64DB71" w14:textId="77777777" w:rsidR="00801F2A"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 xml:space="preserve">Dès 13h, les participantes et les participants viennent au Musée cantonal des Beaux-Arts (MCBA). </w:t>
      </w:r>
    </w:p>
    <w:p w14:paraId="49DD5D96" w14:textId="24222EA9"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Le Musée est à la Place de la Gare 16 à Lausanne.</w:t>
      </w:r>
    </w:p>
    <w:p w14:paraId="4C5C1DEE" w14:textId="77777777"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 xml:space="preserve">Les participantes et les participants vont à l’entrée de la salle de l’Auditorium du musée. </w:t>
      </w:r>
    </w:p>
    <w:p w14:paraId="04F51685" w14:textId="61098E8B"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A l’entrée de la salle, deux personnes distribuent aux participantes et participants des badge</w:t>
      </w:r>
      <w:r>
        <w:rPr>
          <w:rFonts w:ascii="Arial" w:hAnsi="Arial" w:cs="Arial"/>
          <w:bCs/>
          <w:sz w:val="28"/>
          <w:szCs w:val="28"/>
        </w:rPr>
        <w:t>s</w:t>
      </w:r>
      <w:r w:rsidRPr="004E538F">
        <w:rPr>
          <w:rFonts w:ascii="Arial" w:hAnsi="Arial" w:cs="Arial"/>
          <w:bCs/>
          <w:sz w:val="28"/>
          <w:szCs w:val="28"/>
        </w:rPr>
        <w:t xml:space="preserve"> avec les noms et prénoms et un autocollant de couleur.</w:t>
      </w:r>
    </w:p>
    <w:p w14:paraId="496DA4BD" w14:textId="77777777"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Ensuite, les participantes et participants s’assoient dans la salle près du panneau de la même couleur que leur autocollant.</w:t>
      </w:r>
    </w:p>
    <w:p w14:paraId="0E55B7E3" w14:textId="77777777"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Il y a un porte-manteau pour poser sa veste dans la salle.</w:t>
      </w:r>
    </w:p>
    <w:p w14:paraId="097C2F0C" w14:textId="77777777"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Il y a des cafés et des boissons fraîches dans la salle.</w:t>
      </w:r>
    </w:p>
    <w:p w14:paraId="7C259FF2" w14:textId="77777777" w:rsidR="00801F2A" w:rsidRPr="004E538F" w:rsidRDefault="00801F2A" w:rsidP="00801F2A">
      <w:pPr>
        <w:tabs>
          <w:tab w:val="left" w:pos="5529"/>
        </w:tabs>
        <w:spacing w:line="276" w:lineRule="auto"/>
        <w:rPr>
          <w:rFonts w:ascii="Arial" w:hAnsi="Arial" w:cs="Arial"/>
          <w:sz w:val="28"/>
          <w:szCs w:val="28"/>
        </w:rPr>
      </w:pPr>
    </w:p>
    <w:p w14:paraId="4A75F6C8"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13h30</w:t>
      </w:r>
      <w:r w:rsidRPr="004E538F">
        <w:rPr>
          <w:rFonts w:ascii="Arial" w:hAnsi="Arial" w:cs="Arial"/>
          <w:sz w:val="28"/>
          <w:szCs w:val="28"/>
        </w:rPr>
        <w:tab/>
      </w:r>
    </w:p>
    <w:p w14:paraId="2A8937D7"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Michael Kinzer, le chef du Service de la culture de la Ville de Lausanne et Nicole Minder, la cheffe du Service des affaires culturelles du Canton de Vaud, disent un mot de bienvenue.</w:t>
      </w:r>
    </w:p>
    <w:p w14:paraId="6D2FFD22" w14:textId="77777777" w:rsidR="00801F2A" w:rsidRPr="004E538F" w:rsidRDefault="00801F2A" w:rsidP="00801F2A">
      <w:pPr>
        <w:tabs>
          <w:tab w:val="left" w:pos="5529"/>
        </w:tabs>
        <w:spacing w:line="276" w:lineRule="auto"/>
        <w:rPr>
          <w:rFonts w:ascii="Arial" w:hAnsi="Arial" w:cs="Arial"/>
          <w:sz w:val="28"/>
          <w:szCs w:val="28"/>
        </w:rPr>
      </w:pPr>
    </w:p>
    <w:p w14:paraId="650EECDF"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13h40</w:t>
      </w:r>
      <w:r w:rsidRPr="004E538F">
        <w:rPr>
          <w:rFonts w:ascii="Arial" w:hAnsi="Arial" w:cs="Arial"/>
          <w:sz w:val="28"/>
          <w:szCs w:val="28"/>
        </w:rPr>
        <w:tab/>
      </w:r>
    </w:p>
    <w:p w14:paraId="08A21A08" w14:textId="77777777" w:rsidR="00801F2A" w:rsidRPr="004E538F" w:rsidRDefault="00801F2A" w:rsidP="00801F2A">
      <w:pPr>
        <w:tabs>
          <w:tab w:val="left" w:pos="5529"/>
        </w:tabs>
        <w:spacing w:line="276" w:lineRule="auto"/>
        <w:rPr>
          <w:rFonts w:ascii="Arial" w:eastAsia="Times New Roman" w:hAnsi="Arial" w:cs="Arial"/>
          <w:sz w:val="28"/>
          <w:szCs w:val="28"/>
        </w:rPr>
      </w:pPr>
      <w:r w:rsidRPr="004E538F">
        <w:rPr>
          <w:rFonts w:ascii="Arial" w:hAnsi="Arial" w:cs="Arial"/>
          <w:sz w:val="28"/>
          <w:szCs w:val="28"/>
        </w:rPr>
        <w:t>Nicole Grieve, la responsable pour la Suisse romande du Service Culture inclusive de Pro Infirmis Suisse, présente la culture inclusive.</w:t>
      </w:r>
      <w:r w:rsidRPr="004E538F">
        <w:rPr>
          <w:rFonts w:ascii="Arial" w:hAnsi="Arial" w:cs="Arial"/>
          <w:sz w:val="28"/>
          <w:szCs w:val="28"/>
        </w:rPr>
        <w:br/>
      </w:r>
    </w:p>
    <w:p w14:paraId="4DCD516A"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lastRenderedPageBreak/>
        <w:t>14h</w:t>
      </w:r>
      <w:r w:rsidRPr="004E538F">
        <w:rPr>
          <w:rFonts w:ascii="Arial" w:hAnsi="Arial" w:cs="Arial"/>
          <w:sz w:val="28"/>
          <w:szCs w:val="28"/>
        </w:rPr>
        <w:tab/>
      </w:r>
    </w:p>
    <w:p w14:paraId="58B9254D"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David Rodriguez, le coordinateur pour l’accessibilité à la Ville de Lausanne, présente</w:t>
      </w:r>
      <w:r w:rsidRPr="004E538F">
        <w:rPr>
          <w:rFonts w:ascii="Arial" w:hAnsi="Arial" w:cs="Arial"/>
          <w:b/>
          <w:bCs/>
          <w:sz w:val="28"/>
          <w:szCs w:val="28"/>
        </w:rPr>
        <w:t xml:space="preserve"> </w:t>
      </w:r>
      <w:r w:rsidRPr="004E538F">
        <w:rPr>
          <w:rFonts w:ascii="Arial" w:hAnsi="Arial" w:cs="Arial"/>
          <w:sz w:val="28"/>
          <w:szCs w:val="28"/>
        </w:rPr>
        <w:t>la politique d’accessibilité universelle de Lausanne.</w:t>
      </w:r>
    </w:p>
    <w:p w14:paraId="51D8D3FD"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Myriam Valet, la responsable de l’Accès à la culture au Canton de Vaud, présente le</w:t>
      </w:r>
      <w:r w:rsidRPr="004E538F">
        <w:rPr>
          <w:rFonts w:ascii="Arial" w:hAnsi="Arial" w:cs="Arial"/>
          <w:b/>
          <w:bCs/>
          <w:sz w:val="28"/>
          <w:szCs w:val="28"/>
        </w:rPr>
        <w:t xml:space="preserve"> </w:t>
      </w:r>
      <w:r w:rsidRPr="004E538F">
        <w:rPr>
          <w:rFonts w:ascii="Arial" w:hAnsi="Arial" w:cs="Arial"/>
          <w:sz w:val="28"/>
          <w:szCs w:val="28"/>
        </w:rPr>
        <w:t>plan d’action cantonal pour la culture inclusive.</w:t>
      </w:r>
    </w:p>
    <w:p w14:paraId="064962A9" w14:textId="77777777" w:rsidR="00801F2A" w:rsidRPr="004E538F" w:rsidRDefault="00801F2A" w:rsidP="00801F2A">
      <w:pPr>
        <w:spacing w:line="276" w:lineRule="auto"/>
        <w:rPr>
          <w:rStyle w:val="Lienhypertexte"/>
          <w:rFonts w:ascii="Arial" w:eastAsia="Times New Roman" w:hAnsi="Arial" w:cs="Arial"/>
          <w:color w:val="auto"/>
          <w:sz w:val="28"/>
          <w:szCs w:val="28"/>
          <w:u w:val="none"/>
        </w:rPr>
      </w:pPr>
    </w:p>
    <w:p w14:paraId="485AA764"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14h15</w:t>
      </w:r>
      <w:r w:rsidRPr="004E538F">
        <w:rPr>
          <w:rFonts w:ascii="Arial" w:hAnsi="Arial" w:cs="Arial"/>
          <w:sz w:val="28"/>
          <w:szCs w:val="28"/>
        </w:rPr>
        <w:tab/>
      </w:r>
    </w:p>
    <w:p w14:paraId="58D4716E" w14:textId="77777777" w:rsidR="00801F2A" w:rsidRPr="004E538F" w:rsidRDefault="00801F2A" w:rsidP="00801F2A">
      <w:pPr>
        <w:tabs>
          <w:tab w:val="left" w:pos="5529"/>
        </w:tabs>
        <w:spacing w:line="276" w:lineRule="auto"/>
        <w:rPr>
          <w:rFonts w:ascii="Arial" w:hAnsi="Arial" w:cs="Arial"/>
          <w:sz w:val="28"/>
          <w:szCs w:val="28"/>
        </w:rPr>
      </w:pPr>
      <w:r w:rsidRPr="004E538F">
        <w:rPr>
          <w:rStyle w:val="Lienhypertexte"/>
          <w:rFonts w:ascii="Arial" w:eastAsia="Times New Roman" w:hAnsi="Arial" w:cs="Arial"/>
          <w:bCs/>
          <w:color w:val="auto"/>
          <w:sz w:val="28"/>
          <w:szCs w:val="28"/>
          <w:u w:val="none"/>
        </w:rPr>
        <w:t>Des personnes auto-représentantes animent des a</w:t>
      </w:r>
      <w:r w:rsidRPr="004E538F">
        <w:rPr>
          <w:rFonts w:ascii="Arial" w:hAnsi="Arial" w:cs="Arial"/>
          <w:bCs/>
          <w:sz w:val="28"/>
          <w:szCs w:val="28"/>
        </w:rPr>
        <w:t>teliers thématiques</w:t>
      </w:r>
      <w:r w:rsidRPr="004E538F">
        <w:rPr>
          <w:rFonts w:ascii="Arial" w:hAnsi="Arial" w:cs="Arial"/>
          <w:sz w:val="28"/>
          <w:szCs w:val="28"/>
        </w:rPr>
        <w:t xml:space="preserve"> : Jérôme Gaudin, Kirsten </w:t>
      </w:r>
      <w:proofErr w:type="spellStart"/>
      <w:r w:rsidRPr="004E538F">
        <w:rPr>
          <w:rFonts w:ascii="Arial" w:hAnsi="Arial" w:cs="Arial"/>
          <w:sz w:val="28"/>
          <w:szCs w:val="28"/>
        </w:rPr>
        <w:t>Gigase</w:t>
      </w:r>
      <w:proofErr w:type="spellEnd"/>
      <w:r w:rsidRPr="004E538F">
        <w:rPr>
          <w:rFonts w:ascii="Arial" w:hAnsi="Arial" w:cs="Arial"/>
          <w:sz w:val="28"/>
          <w:szCs w:val="28"/>
        </w:rPr>
        <w:t xml:space="preserve"> de Solidarité Handicap Mental, </w:t>
      </w:r>
      <w:proofErr w:type="spellStart"/>
      <w:r w:rsidRPr="004E538F">
        <w:rPr>
          <w:rFonts w:ascii="Arial" w:hAnsi="Arial" w:cs="Arial"/>
          <w:sz w:val="28"/>
          <w:szCs w:val="28"/>
        </w:rPr>
        <w:t>Saliou</w:t>
      </w:r>
      <w:proofErr w:type="spellEnd"/>
      <w:r w:rsidRPr="004E538F">
        <w:rPr>
          <w:rFonts w:ascii="Arial" w:hAnsi="Arial" w:cs="Arial"/>
          <w:sz w:val="28"/>
          <w:szCs w:val="28"/>
        </w:rPr>
        <w:t xml:space="preserve"> Sangaré de </w:t>
      </w:r>
      <w:proofErr w:type="spellStart"/>
      <w:r w:rsidRPr="004E538F">
        <w:rPr>
          <w:rFonts w:ascii="Arial" w:hAnsi="Arial" w:cs="Arial"/>
          <w:sz w:val="28"/>
          <w:szCs w:val="28"/>
        </w:rPr>
        <w:t>Seedgrowth</w:t>
      </w:r>
      <w:proofErr w:type="spellEnd"/>
      <w:r w:rsidRPr="004E538F">
        <w:rPr>
          <w:rFonts w:ascii="Arial" w:hAnsi="Arial" w:cs="Arial"/>
          <w:sz w:val="28"/>
          <w:szCs w:val="28"/>
        </w:rPr>
        <w:t xml:space="preserve">, Isabelle Steffen d’Autisme Vaud, Cindy </w:t>
      </w:r>
      <w:proofErr w:type="spellStart"/>
      <w:r w:rsidRPr="004E538F">
        <w:rPr>
          <w:rFonts w:ascii="Arial" w:hAnsi="Arial" w:cs="Arial"/>
          <w:sz w:val="28"/>
          <w:szCs w:val="28"/>
        </w:rPr>
        <w:t>Beroud</w:t>
      </w:r>
      <w:proofErr w:type="spellEnd"/>
      <w:r w:rsidRPr="004E538F">
        <w:rPr>
          <w:rFonts w:ascii="Arial" w:hAnsi="Arial" w:cs="Arial"/>
          <w:sz w:val="28"/>
          <w:szCs w:val="28"/>
        </w:rPr>
        <w:t xml:space="preserve"> de </w:t>
      </w:r>
      <w:proofErr w:type="spellStart"/>
      <w:r w:rsidRPr="004E538F">
        <w:rPr>
          <w:rFonts w:ascii="Arial" w:hAnsi="Arial" w:cs="Arial"/>
          <w:sz w:val="28"/>
          <w:szCs w:val="28"/>
        </w:rPr>
        <w:t>Forom</w:t>
      </w:r>
      <w:proofErr w:type="spellEnd"/>
      <w:r w:rsidRPr="004E538F">
        <w:rPr>
          <w:rFonts w:ascii="Arial" w:hAnsi="Arial" w:cs="Arial"/>
          <w:sz w:val="28"/>
          <w:szCs w:val="28"/>
        </w:rPr>
        <w:t xml:space="preserve"> Ecoute</w:t>
      </w:r>
    </w:p>
    <w:p w14:paraId="385CD999"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ab/>
      </w:r>
      <w:r w:rsidRPr="004E538F">
        <w:rPr>
          <w:rFonts w:ascii="Arial" w:hAnsi="Arial" w:cs="Arial"/>
          <w:sz w:val="28"/>
          <w:szCs w:val="28"/>
        </w:rPr>
        <w:tab/>
      </w:r>
    </w:p>
    <w:p w14:paraId="5D148EDC" w14:textId="77777777" w:rsidR="00801F2A" w:rsidRPr="004E538F" w:rsidRDefault="00801F2A" w:rsidP="00801F2A">
      <w:pPr>
        <w:tabs>
          <w:tab w:val="left" w:pos="5529"/>
        </w:tabs>
        <w:spacing w:line="276" w:lineRule="auto"/>
        <w:rPr>
          <w:rFonts w:ascii="Arial" w:hAnsi="Arial" w:cs="Arial"/>
          <w:b/>
          <w:sz w:val="28"/>
          <w:szCs w:val="28"/>
        </w:rPr>
      </w:pPr>
      <w:r w:rsidRPr="004E538F">
        <w:rPr>
          <w:rFonts w:ascii="Arial" w:hAnsi="Arial" w:cs="Arial"/>
          <w:sz w:val="28"/>
          <w:szCs w:val="28"/>
        </w:rPr>
        <w:t>15h</w:t>
      </w:r>
      <w:r w:rsidRPr="004E538F">
        <w:rPr>
          <w:rFonts w:ascii="Arial" w:hAnsi="Arial" w:cs="Arial"/>
          <w:b/>
          <w:sz w:val="28"/>
          <w:szCs w:val="28"/>
        </w:rPr>
        <w:tab/>
      </w:r>
    </w:p>
    <w:p w14:paraId="78B96450" w14:textId="77777777"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 xml:space="preserve">Tout le monde fait une pause. </w:t>
      </w:r>
    </w:p>
    <w:p w14:paraId="7B4A3B75" w14:textId="77777777"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Il y a des cafés et des boissons fraîches dans la salle.</w:t>
      </w:r>
    </w:p>
    <w:p w14:paraId="69D7F502" w14:textId="77777777" w:rsidR="00801F2A" w:rsidRPr="004E538F" w:rsidRDefault="00801F2A" w:rsidP="00801F2A">
      <w:pPr>
        <w:tabs>
          <w:tab w:val="left" w:pos="5529"/>
        </w:tabs>
        <w:spacing w:line="276" w:lineRule="auto"/>
        <w:rPr>
          <w:rFonts w:ascii="Arial" w:hAnsi="Arial" w:cs="Arial"/>
          <w:i/>
          <w:iCs/>
          <w:sz w:val="28"/>
          <w:szCs w:val="28"/>
        </w:rPr>
      </w:pPr>
    </w:p>
    <w:p w14:paraId="1CDF3129"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15h15</w:t>
      </w:r>
      <w:r w:rsidRPr="004E538F">
        <w:rPr>
          <w:rFonts w:ascii="Arial" w:hAnsi="Arial" w:cs="Arial"/>
          <w:sz w:val="28"/>
          <w:szCs w:val="28"/>
        </w:rPr>
        <w:tab/>
      </w:r>
    </w:p>
    <w:p w14:paraId="396DA6CB" w14:textId="77777777"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Les personnes qui ont animé les ateliers font un résumé des choses discutées pendant les ateliers.</w:t>
      </w:r>
    </w:p>
    <w:p w14:paraId="3EA49CBA" w14:textId="77777777" w:rsidR="00801F2A" w:rsidRPr="004E538F" w:rsidRDefault="00801F2A" w:rsidP="00801F2A">
      <w:pPr>
        <w:tabs>
          <w:tab w:val="left" w:pos="5529"/>
        </w:tabs>
        <w:spacing w:line="276" w:lineRule="auto"/>
        <w:rPr>
          <w:rFonts w:ascii="Arial" w:hAnsi="Arial" w:cs="Arial"/>
          <w:b/>
          <w:sz w:val="28"/>
          <w:szCs w:val="28"/>
        </w:rPr>
      </w:pPr>
    </w:p>
    <w:p w14:paraId="4C1D6363" w14:textId="77777777" w:rsidR="00801F2A" w:rsidRPr="004E538F" w:rsidRDefault="00801F2A" w:rsidP="00801F2A">
      <w:pPr>
        <w:tabs>
          <w:tab w:val="left" w:pos="5529"/>
        </w:tabs>
        <w:spacing w:line="276" w:lineRule="auto"/>
        <w:rPr>
          <w:rFonts w:ascii="Arial" w:hAnsi="Arial" w:cs="Arial"/>
          <w:b/>
          <w:sz w:val="28"/>
          <w:szCs w:val="28"/>
        </w:rPr>
      </w:pPr>
      <w:r w:rsidRPr="004E538F">
        <w:rPr>
          <w:rFonts w:ascii="Arial" w:hAnsi="Arial" w:cs="Arial"/>
          <w:bCs/>
          <w:sz w:val="28"/>
          <w:szCs w:val="28"/>
        </w:rPr>
        <w:t>15h30</w:t>
      </w:r>
      <w:r w:rsidRPr="004E538F">
        <w:rPr>
          <w:rFonts w:ascii="Arial" w:hAnsi="Arial" w:cs="Arial"/>
          <w:b/>
          <w:sz w:val="28"/>
          <w:szCs w:val="28"/>
        </w:rPr>
        <w:tab/>
      </w:r>
    </w:p>
    <w:p w14:paraId="1E7AA24F" w14:textId="77777777" w:rsidR="00801F2A" w:rsidRPr="004E538F" w:rsidRDefault="00801F2A" w:rsidP="00801F2A">
      <w:pPr>
        <w:tabs>
          <w:tab w:val="left" w:pos="5529"/>
        </w:tabs>
        <w:spacing w:line="276" w:lineRule="auto"/>
        <w:rPr>
          <w:rFonts w:ascii="Arial" w:hAnsi="Arial" w:cs="Arial"/>
          <w:bCs/>
          <w:sz w:val="28"/>
          <w:szCs w:val="28"/>
        </w:rPr>
      </w:pPr>
      <w:r w:rsidRPr="004E538F">
        <w:rPr>
          <w:rFonts w:ascii="Arial" w:hAnsi="Arial" w:cs="Arial"/>
          <w:bCs/>
          <w:sz w:val="28"/>
          <w:szCs w:val="28"/>
        </w:rPr>
        <w:t>Des personnes de la culture et du handicap parlent de projets de culture inclusive qu’elles ont fait ensemble :</w:t>
      </w:r>
    </w:p>
    <w:p w14:paraId="61B18644" w14:textId="77777777" w:rsidR="00801F2A" w:rsidRPr="004E538F" w:rsidRDefault="00801F2A" w:rsidP="00801F2A">
      <w:pPr>
        <w:pStyle w:val="Paragraphedeliste"/>
        <w:numPr>
          <w:ilvl w:val="0"/>
          <w:numId w:val="1"/>
        </w:numPr>
        <w:tabs>
          <w:tab w:val="left" w:pos="5529"/>
        </w:tabs>
        <w:ind w:left="426"/>
        <w:rPr>
          <w:rFonts w:ascii="Arial" w:hAnsi="Arial" w:cs="Arial"/>
          <w:bCs/>
          <w:sz w:val="28"/>
          <w:szCs w:val="28"/>
        </w:rPr>
      </w:pPr>
      <w:r w:rsidRPr="004E538F">
        <w:rPr>
          <w:rFonts w:ascii="Arial" w:hAnsi="Arial" w:cs="Arial"/>
          <w:b/>
          <w:sz w:val="28"/>
          <w:szCs w:val="28"/>
        </w:rPr>
        <w:t>Sensibiliser et former</w:t>
      </w:r>
      <w:r w:rsidRPr="004E538F">
        <w:rPr>
          <w:rFonts w:ascii="Arial" w:hAnsi="Arial" w:cs="Arial"/>
          <w:bCs/>
          <w:sz w:val="28"/>
          <w:szCs w:val="28"/>
        </w:rPr>
        <w:t xml:space="preserve"> : Sébastien Kessler d’Id-Geo ainsi que Gabrielle Chappuis et Marie Jolliet parlent de l’importance de sensibiliser et de former les équipes des lieux culturels. </w:t>
      </w:r>
    </w:p>
    <w:p w14:paraId="7278C92C" w14:textId="77777777" w:rsidR="00801F2A" w:rsidRPr="004E538F" w:rsidRDefault="00801F2A" w:rsidP="00801F2A">
      <w:pPr>
        <w:pStyle w:val="Paragraphedeliste"/>
        <w:numPr>
          <w:ilvl w:val="0"/>
          <w:numId w:val="1"/>
        </w:numPr>
        <w:tabs>
          <w:tab w:val="left" w:pos="5529"/>
        </w:tabs>
        <w:ind w:left="426"/>
        <w:rPr>
          <w:rFonts w:ascii="Arial" w:hAnsi="Arial" w:cs="Arial"/>
          <w:bCs/>
          <w:sz w:val="28"/>
          <w:szCs w:val="28"/>
        </w:rPr>
      </w:pPr>
      <w:r w:rsidRPr="004E538F">
        <w:rPr>
          <w:rFonts w:ascii="Arial" w:hAnsi="Arial" w:cs="Arial"/>
          <w:b/>
          <w:sz w:val="28"/>
          <w:szCs w:val="28"/>
        </w:rPr>
        <w:t>Travailler en réseau</w:t>
      </w:r>
      <w:r w:rsidRPr="004E538F">
        <w:rPr>
          <w:rFonts w:ascii="Arial" w:hAnsi="Arial" w:cs="Arial"/>
          <w:bCs/>
          <w:sz w:val="28"/>
          <w:szCs w:val="28"/>
        </w:rPr>
        <w:t xml:space="preserve"> : Frank Henry de l’Association vaudoise pour la construction adaptée aux personnes handicapées (AVACAH) et Martine </w:t>
      </w:r>
      <w:proofErr w:type="spellStart"/>
      <w:r w:rsidRPr="004E538F">
        <w:rPr>
          <w:rFonts w:ascii="Arial" w:hAnsi="Arial" w:cs="Arial"/>
          <w:bCs/>
          <w:sz w:val="28"/>
          <w:szCs w:val="28"/>
        </w:rPr>
        <w:t>Chalverat</w:t>
      </w:r>
      <w:proofErr w:type="spellEnd"/>
      <w:r w:rsidRPr="004E538F">
        <w:rPr>
          <w:rFonts w:ascii="Arial" w:hAnsi="Arial" w:cs="Arial"/>
          <w:bCs/>
          <w:sz w:val="28"/>
          <w:szCs w:val="28"/>
        </w:rPr>
        <w:t xml:space="preserve"> du Festival de la Cité présentent leur collaboration.</w:t>
      </w:r>
    </w:p>
    <w:p w14:paraId="1ECAA176" w14:textId="77777777" w:rsidR="00801F2A" w:rsidRPr="004E538F" w:rsidRDefault="00801F2A" w:rsidP="00801F2A">
      <w:pPr>
        <w:pStyle w:val="Paragraphedeliste"/>
        <w:numPr>
          <w:ilvl w:val="0"/>
          <w:numId w:val="1"/>
        </w:numPr>
        <w:tabs>
          <w:tab w:val="left" w:pos="5529"/>
        </w:tabs>
        <w:ind w:left="426"/>
        <w:rPr>
          <w:rFonts w:ascii="Arial" w:hAnsi="Arial" w:cs="Arial"/>
          <w:bCs/>
          <w:sz w:val="28"/>
          <w:szCs w:val="28"/>
        </w:rPr>
      </w:pPr>
      <w:r w:rsidRPr="004E538F">
        <w:rPr>
          <w:rFonts w:ascii="Arial" w:hAnsi="Arial" w:cs="Arial"/>
          <w:b/>
          <w:sz w:val="28"/>
          <w:szCs w:val="28"/>
        </w:rPr>
        <w:t>Communiquer sans obstacles</w:t>
      </w:r>
      <w:r w:rsidRPr="004E538F">
        <w:rPr>
          <w:rFonts w:ascii="Arial" w:hAnsi="Arial" w:cs="Arial"/>
          <w:bCs/>
          <w:sz w:val="28"/>
          <w:szCs w:val="28"/>
        </w:rPr>
        <w:t xml:space="preserve"> : Catherine </w:t>
      </w:r>
      <w:proofErr w:type="spellStart"/>
      <w:r w:rsidRPr="004E538F">
        <w:rPr>
          <w:rFonts w:ascii="Arial" w:hAnsi="Arial" w:cs="Arial"/>
          <w:bCs/>
          <w:sz w:val="28"/>
          <w:szCs w:val="28"/>
        </w:rPr>
        <w:t>Charpié</w:t>
      </w:r>
      <w:proofErr w:type="spellEnd"/>
      <w:r w:rsidRPr="004E538F">
        <w:rPr>
          <w:rFonts w:ascii="Arial" w:hAnsi="Arial" w:cs="Arial"/>
          <w:bCs/>
          <w:sz w:val="28"/>
          <w:szCs w:val="28"/>
        </w:rPr>
        <w:t xml:space="preserve"> du Bureau Langage simplifié de Pro </w:t>
      </w:r>
      <w:proofErr w:type="spellStart"/>
      <w:r w:rsidRPr="004E538F">
        <w:rPr>
          <w:rFonts w:ascii="Arial" w:hAnsi="Arial" w:cs="Arial"/>
          <w:bCs/>
          <w:sz w:val="28"/>
          <w:szCs w:val="28"/>
        </w:rPr>
        <w:t>Infirmis</w:t>
      </w:r>
      <w:proofErr w:type="spellEnd"/>
      <w:r w:rsidRPr="004E538F">
        <w:rPr>
          <w:rFonts w:ascii="Arial" w:hAnsi="Arial" w:cs="Arial"/>
          <w:bCs/>
          <w:sz w:val="28"/>
          <w:szCs w:val="28"/>
        </w:rPr>
        <w:t xml:space="preserve"> et Mélanie </w:t>
      </w:r>
      <w:proofErr w:type="spellStart"/>
      <w:r w:rsidRPr="004E538F">
        <w:rPr>
          <w:rFonts w:ascii="Arial" w:hAnsi="Arial" w:cs="Arial"/>
          <w:bCs/>
          <w:sz w:val="28"/>
          <w:szCs w:val="28"/>
        </w:rPr>
        <w:t>Kohler</w:t>
      </w:r>
      <w:proofErr w:type="spellEnd"/>
      <w:r w:rsidRPr="004E538F">
        <w:rPr>
          <w:rFonts w:ascii="Arial" w:hAnsi="Arial" w:cs="Arial"/>
          <w:bCs/>
          <w:sz w:val="28"/>
          <w:szCs w:val="28"/>
        </w:rPr>
        <w:t xml:space="preserve"> des Bibliothèques et archives de la Ville de Lausanne expliquent comment communiquer de manière accessible.</w:t>
      </w:r>
    </w:p>
    <w:p w14:paraId="5EA0E4BC" w14:textId="595BCBBD" w:rsidR="00801F2A" w:rsidRPr="004E538F" w:rsidRDefault="00801F2A" w:rsidP="00801F2A">
      <w:pPr>
        <w:pStyle w:val="Paragraphedeliste"/>
        <w:numPr>
          <w:ilvl w:val="0"/>
          <w:numId w:val="1"/>
        </w:numPr>
        <w:tabs>
          <w:tab w:val="left" w:pos="5529"/>
        </w:tabs>
        <w:ind w:left="426"/>
        <w:rPr>
          <w:rFonts w:ascii="Arial" w:hAnsi="Arial" w:cs="Arial"/>
          <w:bCs/>
          <w:sz w:val="28"/>
          <w:szCs w:val="28"/>
        </w:rPr>
      </w:pPr>
      <w:r w:rsidRPr="004E538F">
        <w:rPr>
          <w:rFonts w:ascii="Arial" w:hAnsi="Arial" w:cs="Arial"/>
          <w:b/>
          <w:sz w:val="28"/>
          <w:szCs w:val="28"/>
        </w:rPr>
        <w:t>S’entourer d’expertise</w:t>
      </w:r>
      <w:r w:rsidRPr="004E538F">
        <w:rPr>
          <w:rFonts w:ascii="Arial" w:hAnsi="Arial" w:cs="Arial"/>
          <w:bCs/>
          <w:sz w:val="28"/>
          <w:szCs w:val="28"/>
        </w:rPr>
        <w:t> : Corinne Doret-Bärtschi et Anne-Claude Prélaz-Girod d’Ecoute Voir ains</w:t>
      </w:r>
      <w:r w:rsidR="006F7A72">
        <w:rPr>
          <w:rFonts w:ascii="Arial" w:hAnsi="Arial" w:cs="Arial"/>
          <w:bCs/>
          <w:sz w:val="28"/>
          <w:szCs w:val="28"/>
        </w:rPr>
        <w:t xml:space="preserve">i que Jeanne Guye du Théâtre </w:t>
      </w:r>
      <w:r w:rsidRPr="004E538F">
        <w:rPr>
          <w:rFonts w:ascii="Arial" w:hAnsi="Arial" w:cs="Arial"/>
          <w:bCs/>
          <w:sz w:val="28"/>
          <w:szCs w:val="28"/>
        </w:rPr>
        <w:t>Vidy</w:t>
      </w:r>
      <w:r w:rsidR="006F7A72">
        <w:rPr>
          <w:rFonts w:ascii="Arial" w:hAnsi="Arial" w:cs="Arial"/>
          <w:bCs/>
          <w:sz w:val="28"/>
          <w:szCs w:val="28"/>
        </w:rPr>
        <w:t>-Lausanne</w:t>
      </w:r>
      <w:r w:rsidRPr="004E538F">
        <w:rPr>
          <w:rFonts w:ascii="Arial" w:hAnsi="Arial" w:cs="Arial"/>
          <w:bCs/>
          <w:sz w:val="28"/>
          <w:szCs w:val="28"/>
        </w:rPr>
        <w:t xml:space="preserve"> montrent l’expertise des personnes en situation de handicap.</w:t>
      </w:r>
    </w:p>
    <w:p w14:paraId="3CC2E6D7" w14:textId="0765BAF9" w:rsidR="00801F2A" w:rsidRPr="004E3AE3" w:rsidRDefault="00801F2A" w:rsidP="00801F2A">
      <w:pPr>
        <w:pStyle w:val="Paragraphedeliste"/>
        <w:numPr>
          <w:ilvl w:val="0"/>
          <w:numId w:val="1"/>
        </w:numPr>
        <w:tabs>
          <w:tab w:val="left" w:pos="5529"/>
        </w:tabs>
        <w:ind w:left="426"/>
        <w:rPr>
          <w:rFonts w:ascii="Arial" w:hAnsi="Arial" w:cs="Arial"/>
          <w:bCs/>
          <w:sz w:val="28"/>
          <w:szCs w:val="28"/>
        </w:rPr>
      </w:pPr>
      <w:r w:rsidRPr="004E538F">
        <w:rPr>
          <w:rFonts w:ascii="Arial" w:hAnsi="Arial" w:cs="Arial"/>
          <w:b/>
          <w:sz w:val="28"/>
          <w:szCs w:val="28"/>
        </w:rPr>
        <w:lastRenderedPageBreak/>
        <w:t>Ancrer la démarche</w:t>
      </w:r>
      <w:r w:rsidRPr="004E538F">
        <w:rPr>
          <w:rFonts w:ascii="Arial" w:hAnsi="Arial" w:cs="Arial"/>
          <w:bCs/>
          <w:sz w:val="28"/>
          <w:szCs w:val="28"/>
        </w:rPr>
        <w:t xml:space="preserve"> : Muriel Siksou de L’Art d’inclure et </w:t>
      </w:r>
      <w:r w:rsidR="004E3AE3">
        <w:rPr>
          <w:rFonts w:ascii="Arial" w:hAnsi="Arial" w:cs="Arial"/>
          <w:bCs/>
          <w:sz w:val="28"/>
          <w:szCs w:val="28"/>
        </w:rPr>
        <w:t>Mali Genest</w:t>
      </w:r>
      <w:r w:rsidRPr="004E538F">
        <w:rPr>
          <w:rFonts w:ascii="Arial" w:hAnsi="Arial" w:cs="Arial"/>
          <w:bCs/>
          <w:sz w:val="28"/>
          <w:szCs w:val="28"/>
        </w:rPr>
        <w:t xml:space="preserve"> de la Collection de l’Art </w:t>
      </w:r>
      <w:r w:rsidR="004E3AE3">
        <w:rPr>
          <w:rFonts w:ascii="Arial" w:hAnsi="Arial" w:cs="Arial"/>
          <w:bCs/>
          <w:sz w:val="28"/>
          <w:szCs w:val="28"/>
        </w:rPr>
        <w:t>B</w:t>
      </w:r>
      <w:r w:rsidRPr="004E538F">
        <w:rPr>
          <w:rFonts w:ascii="Arial" w:hAnsi="Arial" w:cs="Arial"/>
          <w:bCs/>
          <w:sz w:val="28"/>
          <w:szCs w:val="28"/>
        </w:rPr>
        <w:t>rut racontent comment rendre une offre culturelle accessible sur la durée.</w:t>
      </w:r>
    </w:p>
    <w:p w14:paraId="457DA918" w14:textId="3DC08F8B" w:rsidR="00801F2A" w:rsidRPr="004E538F" w:rsidRDefault="00801F2A" w:rsidP="00801F2A">
      <w:pPr>
        <w:tabs>
          <w:tab w:val="left" w:pos="5529"/>
        </w:tabs>
        <w:spacing w:line="276" w:lineRule="auto"/>
        <w:rPr>
          <w:rFonts w:ascii="Arial" w:hAnsi="Arial" w:cs="Arial"/>
          <w:sz w:val="28"/>
          <w:szCs w:val="28"/>
        </w:rPr>
      </w:pPr>
      <w:r w:rsidRPr="004E538F">
        <w:rPr>
          <w:rFonts w:ascii="Arial" w:hAnsi="Arial" w:cs="Arial"/>
          <w:sz w:val="28"/>
          <w:szCs w:val="28"/>
        </w:rPr>
        <w:t>16h</w:t>
      </w:r>
      <w:r w:rsidR="00F80B4D">
        <w:rPr>
          <w:rFonts w:ascii="Arial" w:hAnsi="Arial" w:cs="Arial"/>
          <w:sz w:val="28"/>
          <w:szCs w:val="28"/>
        </w:rPr>
        <w:t>15</w:t>
      </w:r>
      <w:r w:rsidRPr="004E538F">
        <w:rPr>
          <w:rFonts w:ascii="Arial" w:hAnsi="Arial" w:cs="Arial"/>
          <w:sz w:val="28"/>
          <w:szCs w:val="28"/>
        </w:rPr>
        <w:tab/>
      </w:r>
    </w:p>
    <w:p w14:paraId="06EB0242" w14:textId="77777777" w:rsidR="00F80B4D" w:rsidRDefault="000F08C6" w:rsidP="00801F2A">
      <w:pPr>
        <w:pStyle w:val="Paragraphedeliste"/>
        <w:ind w:left="0"/>
        <w:rPr>
          <w:rStyle w:val="Lienhypertexte"/>
          <w:rFonts w:ascii="Arial" w:eastAsia="Times New Roman" w:hAnsi="Arial" w:cs="Arial"/>
          <w:color w:val="auto"/>
          <w:sz w:val="28"/>
          <w:szCs w:val="28"/>
          <w:u w:val="none"/>
        </w:rPr>
      </w:pPr>
      <w:r>
        <w:rPr>
          <w:rStyle w:val="Lienhypertexte"/>
          <w:rFonts w:ascii="Arial" w:eastAsia="Times New Roman" w:hAnsi="Arial" w:cs="Arial"/>
          <w:color w:val="auto"/>
          <w:sz w:val="28"/>
          <w:szCs w:val="28"/>
          <w:u w:val="none"/>
        </w:rPr>
        <w:t xml:space="preserve">Sylvie </w:t>
      </w:r>
      <w:proofErr w:type="spellStart"/>
      <w:r>
        <w:rPr>
          <w:rStyle w:val="Lienhypertexte"/>
          <w:rFonts w:ascii="Arial" w:eastAsia="Times New Roman" w:hAnsi="Arial" w:cs="Arial"/>
          <w:color w:val="auto"/>
          <w:sz w:val="28"/>
          <w:szCs w:val="28"/>
          <w:u w:val="none"/>
        </w:rPr>
        <w:t>Podio</w:t>
      </w:r>
      <w:proofErr w:type="spellEnd"/>
      <w:r>
        <w:rPr>
          <w:rStyle w:val="Lienhypertexte"/>
          <w:rFonts w:ascii="Arial" w:eastAsia="Times New Roman" w:hAnsi="Arial" w:cs="Arial"/>
          <w:color w:val="auto"/>
          <w:sz w:val="28"/>
          <w:szCs w:val="28"/>
          <w:u w:val="none"/>
        </w:rPr>
        <w:t>, directrice cantonale de P</w:t>
      </w:r>
      <w:r w:rsidR="00F80B4D">
        <w:rPr>
          <w:rStyle w:val="Lienhypertexte"/>
          <w:rFonts w:ascii="Arial" w:eastAsia="Times New Roman" w:hAnsi="Arial" w:cs="Arial"/>
          <w:color w:val="auto"/>
          <w:sz w:val="28"/>
          <w:szCs w:val="28"/>
          <w:u w:val="none"/>
        </w:rPr>
        <w:t xml:space="preserve">ro </w:t>
      </w:r>
      <w:proofErr w:type="spellStart"/>
      <w:r w:rsidR="00F80B4D">
        <w:rPr>
          <w:rStyle w:val="Lienhypertexte"/>
          <w:rFonts w:ascii="Arial" w:eastAsia="Times New Roman" w:hAnsi="Arial" w:cs="Arial"/>
          <w:color w:val="auto"/>
          <w:sz w:val="28"/>
          <w:szCs w:val="28"/>
          <w:u w:val="none"/>
        </w:rPr>
        <w:t>Infirmis</w:t>
      </w:r>
      <w:proofErr w:type="spellEnd"/>
      <w:r w:rsidR="00F80B4D">
        <w:rPr>
          <w:rStyle w:val="Lienhypertexte"/>
          <w:rFonts w:ascii="Arial" w:eastAsia="Times New Roman" w:hAnsi="Arial" w:cs="Arial"/>
          <w:color w:val="auto"/>
          <w:sz w:val="28"/>
          <w:szCs w:val="28"/>
          <w:u w:val="none"/>
        </w:rPr>
        <w:t xml:space="preserve"> Vaud parle de l’importance de renseigner et de communiquer sur l’accessibilité des lieux, ainsi que des cartes de données numériques.</w:t>
      </w:r>
    </w:p>
    <w:p w14:paraId="7E1DD6B9" w14:textId="77777777" w:rsidR="00F80B4D" w:rsidRDefault="00801F2A" w:rsidP="00F80B4D">
      <w:pPr>
        <w:pStyle w:val="Paragraphedeliste"/>
        <w:ind w:left="0"/>
        <w:rPr>
          <w:rStyle w:val="Lienhypertexte"/>
          <w:rFonts w:ascii="Arial" w:eastAsia="Times New Roman" w:hAnsi="Arial" w:cs="Arial"/>
          <w:color w:val="auto"/>
          <w:sz w:val="28"/>
          <w:szCs w:val="28"/>
          <w:u w:val="none"/>
        </w:rPr>
      </w:pPr>
      <w:r w:rsidRPr="004E538F">
        <w:rPr>
          <w:rStyle w:val="Lienhypertexte"/>
          <w:rFonts w:ascii="Arial" w:eastAsia="Times New Roman" w:hAnsi="Arial" w:cs="Arial"/>
          <w:color w:val="auto"/>
          <w:sz w:val="28"/>
          <w:szCs w:val="28"/>
          <w:u w:val="none"/>
        </w:rPr>
        <w:t>Gabrielle Chappuis, la référente pour l’inclusion au MCBA, présente l’offre inclusive du musée.</w:t>
      </w:r>
      <w:r w:rsidR="00F80B4D" w:rsidRPr="00F80B4D">
        <w:rPr>
          <w:rStyle w:val="Lienhypertexte"/>
          <w:rFonts w:ascii="Arial" w:eastAsia="Times New Roman" w:hAnsi="Arial" w:cs="Arial"/>
          <w:color w:val="auto"/>
          <w:sz w:val="28"/>
          <w:szCs w:val="28"/>
          <w:u w:val="none"/>
        </w:rPr>
        <w:t xml:space="preserve"> </w:t>
      </w:r>
    </w:p>
    <w:p w14:paraId="7BCEA8DF" w14:textId="59C37DED" w:rsidR="00F80B4D" w:rsidRPr="004E538F" w:rsidRDefault="00F80B4D" w:rsidP="00F80B4D">
      <w:pPr>
        <w:pStyle w:val="Paragraphedeliste"/>
        <w:ind w:left="0"/>
        <w:rPr>
          <w:rStyle w:val="Lienhypertexte"/>
          <w:rFonts w:ascii="Arial" w:eastAsia="Times New Roman" w:hAnsi="Arial" w:cs="Arial"/>
          <w:color w:val="auto"/>
          <w:sz w:val="28"/>
          <w:szCs w:val="28"/>
          <w:u w:val="none"/>
        </w:rPr>
      </w:pPr>
      <w:r w:rsidRPr="004E538F">
        <w:rPr>
          <w:rStyle w:val="Lienhypertexte"/>
          <w:rFonts w:ascii="Arial" w:eastAsia="Times New Roman" w:hAnsi="Arial" w:cs="Arial"/>
          <w:color w:val="auto"/>
          <w:sz w:val="28"/>
          <w:szCs w:val="28"/>
          <w:u w:val="none"/>
        </w:rPr>
        <w:t xml:space="preserve">Sonia Meyer, la responsable </w:t>
      </w:r>
      <w:bookmarkStart w:id="0" w:name="_GoBack"/>
      <w:bookmarkEnd w:id="0"/>
      <w:r w:rsidRPr="004E538F">
        <w:rPr>
          <w:rStyle w:val="Lienhypertexte"/>
          <w:rFonts w:ascii="Arial" w:eastAsia="Times New Roman" w:hAnsi="Arial" w:cs="Arial"/>
          <w:color w:val="auto"/>
          <w:sz w:val="28"/>
          <w:szCs w:val="28"/>
          <w:u w:val="none"/>
        </w:rPr>
        <w:t>de la participation culturelle au Service de la culture de la Ville de Lausanne, annonce les prochaines étapes et les ressources disponibles.</w:t>
      </w:r>
    </w:p>
    <w:p w14:paraId="4FC3A01C" w14:textId="77777777" w:rsidR="00801F2A" w:rsidRPr="004E538F" w:rsidRDefault="00801F2A" w:rsidP="00801F2A">
      <w:pPr>
        <w:pStyle w:val="Paragraphedeliste"/>
        <w:ind w:left="0"/>
        <w:rPr>
          <w:rStyle w:val="Lienhypertexte"/>
          <w:rFonts w:ascii="Arial" w:eastAsia="Times New Roman" w:hAnsi="Arial" w:cs="Arial"/>
          <w:color w:val="auto"/>
          <w:sz w:val="28"/>
          <w:szCs w:val="28"/>
          <w:u w:val="none"/>
        </w:rPr>
      </w:pPr>
    </w:p>
    <w:p w14:paraId="1EE22ABE" w14:textId="77777777" w:rsidR="00801F2A" w:rsidRPr="004E538F" w:rsidRDefault="00801F2A" w:rsidP="00801F2A">
      <w:pPr>
        <w:spacing w:line="276" w:lineRule="auto"/>
        <w:rPr>
          <w:rFonts w:ascii="Arial" w:hAnsi="Arial" w:cs="Arial"/>
          <w:sz w:val="28"/>
          <w:szCs w:val="28"/>
        </w:rPr>
      </w:pPr>
      <w:r w:rsidRPr="004E538F">
        <w:rPr>
          <w:rFonts w:ascii="Arial" w:hAnsi="Arial" w:cs="Arial"/>
          <w:sz w:val="28"/>
          <w:szCs w:val="28"/>
        </w:rPr>
        <w:t xml:space="preserve">16h30 </w:t>
      </w:r>
      <w:r w:rsidRPr="004E538F">
        <w:rPr>
          <w:rFonts w:ascii="Arial" w:hAnsi="Arial" w:cs="Arial"/>
          <w:sz w:val="28"/>
          <w:szCs w:val="28"/>
        </w:rPr>
        <w:tab/>
      </w:r>
      <w:r w:rsidRPr="004E538F">
        <w:rPr>
          <w:rFonts w:ascii="Arial" w:hAnsi="Arial" w:cs="Arial"/>
          <w:sz w:val="28"/>
          <w:szCs w:val="28"/>
        </w:rPr>
        <w:tab/>
      </w:r>
    </w:p>
    <w:p w14:paraId="35FD47DB" w14:textId="36B21F37" w:rsidR="003167B1" w:rsidRPr="00801F2A" w:rsidRDefault="00801F2A" w:rsidP="00801F2A">
      <w:pPr>
        <w:spacing w:line="276" w:lineRule="auto"/>
        <w:rPr>
          <w:rFonts w:ascii="Arial" w:eastAsia="Times New Roman" w:hAnsi="Arial" w:cs="Arial"/>
          <w:sz w:val="28"/>
          <w:szCs w:val="28"/>
        </w:rPr>
      </w:pPr>
      <w:r w:rsidRPr="004E538F">
        <w:rPr>
          <w:rFonts w:ascii="Arial" w:hAnsi="Arial" w:cs="Arial"/>
          <w:sz w:val="28"/>
          <w:szCs w:val="28"/>
        </w:rPr>
        <w:t>Tout le monde est invité à un apéritif.</w:t>
      </w:r>
    </w:p>
    <w:sectPr w:rsidR="003167B1" w:rsidRPr="00801F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12783B"/>
    <w:multiLevelType w:val="hybridMultilevel"/>
    <w:tmpl w:val="5FBE59A2"/>
    <w:lvl w:ilvl="0" w:tplc="80B29204">
      <w:start w:val="1"/>
      <w:numFmt w:val="bullet"/>
      <w:lvlText w:val="―"/>
      <w:lvlJc w:val="left"/>
      <w:pPr>
        <w:ind w:left="720" w:hanging="360"/>
      </w:pPr>
      <w:rPr>
        <w:rFonts w:ascii="Calibri" w:hAnsi="Calibri"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F2A"/>
    <w:rsid w:val="000B59F4"/>
    <w:rsid w:val="000F08C6"/>
    <w:rsid w:val="001F293A"/>
    <w:rsid w:val="00433BE4"/>
    <w:rsid w:val="004E3AE3"/>
    <w:rsid w:val="00625B55"/>
    <w:rsid w:val="006F7A72"/>
    <w:rsid w:val="007C018F"/>
    <w:rsid w:val="00801F2A"/>
    <w:rsid w:val="00897EDC"/>
    <w:rsid w:val="00A30BE9"/>
    <w:rsid w:val="00D7546B"/>
    <w:rsid w:val="00F80B4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60A51"/>
  <w15:chartTrackingRefBased/>
  <w15:docId w15:val="{6B9B2DE6-3AB0-45E3-9E97-02BFF6A7CD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C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1F2A"/>
    <w:pPr>
      <w:spacing w:after="0" w:line="240" w:lineRule="auto"/>
    </w:pPr>
    <w:rPr>
      <w:rFonts w:ascii="Calibri" w:hAnsi="Calibri" w:cs="Calibri"/>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801F2A"/>
    <w:rPr>
      <w:color w:val="0000FF" w:themeColor="hyperlink"/>
      <w:u w:val="single"/>
    </w:rPr>
  </w:style>
  <w:style w:type="paragraph" w:styleId="Paragraphedeliste">
    <w:name w:val="List Paragraph"/>
    <w:basedOn w:val="Normal"/>
    <w:uiPriority w:val="34"/>
    <w:qFormat/>
    <w:rsid w:val="00801F2A"/>
    <w:pPr>
      <w:spacing w:after="200" w:line="276" w:lineRule="auto"/>
      <w:ind w:left="720"/>
      <w:contextualSpacing/>
    </w:pPr>
    <w:rPr>
      <w:rFonts w:asciiTheme="minorHAnsi" w:hAnsiTheme="minorHAnsi" w:cstheme="minorBidi"/>
    </w:rPr>
  </w:style>
  <w:style w:type="character" w:styleId="Marquedecommentaire">
    <w:name w:val="annotation reference"/>
    <w:basedOn w:val="Policepardfaut"/>
    <w:uiPriority w:val="99"/>
    <w:semiHidden/>
    <w:unhideWhenUsed/>
    <w:rsid w:val="00801F2A"/>
    <w:rPr>
      <w:sz w:val="16"/>
      <w:szCs w:val="16"/>
    </w:rPr>
  </w:style>
  <w:style w:type="paragraph" w:styleId="Commentaire">
    <w:name w:val="annotation text"/>
    <w:basedOn w:val="Normal"/>
    <w:link w:val="CommentaireCar"/>
    <w:uiPriority w:val="99"/>
    <w:semiHidden/>
    <w:unhideWhenUsed/>
    <w:rsid w:val="00801F2A"/>
    <w:rPr>
      <w:sz w:val="20"/>
      <w:szCs w:val="20"/>
    </w:rPr>
  </w:style>
  <w:style w:type="character" w:customStyle="1" w:styleId="CommentaireCar">
    <w:name w:val="Commentaire Car"/>
    <w:basedOn w:val="Policepardfaut"/>
    <w:link w:val="Commentaire"/>
    <w:uiPriority w:val="99"/>
    <w:semiHidden/>
    <w:rsid w:val="00801F2A"/>
    <w:rPr>
      <w:rFonts w:ascii="Calibri" w:hAnsi="Calibri" w:cs="Calibri"/>
      <w:sz w:val="20"/>
      <w:szCs w:val="20"/>
    </w:rPr>
  </w:style>
  <w:style w:type="paragraph" w:styleId="Textedebulles">
    <w:name w:val="Balloon Text"/>
    <w:basedOn w:val="Normal"/>
    <w:link w:val="TextedebullesCar"/>
    <w:uiPriority w:val="99"/>
    <w:semiHidden/>
    <w:unhideWhenUsed/>
    <w:rsid w:val="001F293A"/>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1F293A"/>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TotalTime>
  <Pages>3</Pages>
  <Words>537</Words>
  <Characters>2958</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Valet Myriam</dc:creator>
  <cp:keywords/>
  <dc:description/>
  <cp:lastModifiedBy>Meyer Sonia</cp:lastModifiedBy>
  <cp:revision>3</cp:revision>
  <dcterms:created xsi:type="dcterms:W3CDTF">2023-08-31T12:57:00Z</dcterms:created>
  <dcterms:modified xsi:type="dcterms:W3CDTF">2023-08-31T14:15:00Z</dcterms:modified>
</cp:coreProperties>
</file>